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A85D09" w:rsidRPr="00A85D09" w:rsidTr="00095474">
        <w:trPr>
          <w:trHeight w:hRule="exact" w:val="3731"/>
        </w:trPr>
        <w:tc>
          <w:tcPr>
            <w:tcW w:w="5245" w:type="dxa"/>
          </w:tcPr>
          <w:p w:rsidR="00A85D09" w:rsidRPr="00A85D09" w:rsidRDefault="00A85D09" w:rsidP="00C70308">
            <w:pPr>
              <w:tabs>
                <w:tab w:val="left" w:pos="3121"/>
              </w:tabs>
              <w:spacing w:after="0" w:line="240" w:lineRule="auto"/>
              <w:ind w:left="34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t xml:space="preserve">             </w:t>
            </w:r>
            <w:r w:rsidRPr="00A85D09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454B63E" wp14:editId="70E064FA">
                  <wp:extent cx="409575" cy="409575"/>
                  <wp:effectExtent l="0" t="0" r="9525" b="9525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D09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tab/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ΕΛΛΗΝΙΚΗ ΔΗΜΟΚΡΑΤΙΑ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ΥΠΟΥΡΓΕΙΟ  ΠΑΙΔΕΙΑΣ, ΕΡΕΥΝΑΣ ΚΑΙ ΘΡΗΣΚΕΥΜΑΤΩΝ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ΓΕΝΙΚΗ ΔΙΕΥΘΥΝΣΗ ΔΙΕΘΝΩΝ ΚΑΙ ΕΥΡΩΠΑΪΚΩΝ ΘΕΜΑΤΩΝ,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ΠΑΙΔΕΙΑΣ ΟΜΟΓΕΝΩΝ ΚΑΙ ΔΙΑΠΟΛΙΤΙΣΜΙΚΗΣ ΕΚΠΑΙΔΕΥΣΗΣ 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ΔΙΕΥΘΥΝΣΗ ΕΥΡΩΠΑΪΚΩΝ ΚΑΙ ΔΙΕΘΝΩΝ ΘΕΜΑΤΩΝ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ΤΜΗΜΑ ΔΙΕΘΝΩΝ ΣΧΕΣΕΩΝ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Ταχ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. Δ/νση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>: Ανδρέα Παπανδρέου 37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Τ.Κ. – Πόλη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>: 15180 – Μαρούσι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Τηλ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             : 210 3442378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Πληροφορίες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: </w:t>
            </w: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Αικ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. Μπομπέτση </w:t>
            </w:r>
          </w:p>
          <w:p w:rsidR="00A85D09" w:rsidRPr="00A85D09" w:rsidRDefault="00A85D09" w:rsidP="00C70308">
            <w:pPr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E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mail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: </w:t>
            </w:r>
            <w:hyperlink r:id="rId8" w:history="1"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ampo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minedu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gov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A85D09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gr</w:t>
              </w:r>
            </w:hyperlink>
          </w:p>
          <w:p w:rsidR="00A85D09" w:rsidRPr="00A85D09" w:rsidRDefault="00A85D09" w:rsidP="00C70308">
            <w:pPr>
              <w:tabs>
                <w:tab w:val="left" w:pos="720"/>
                <w:tab w:val="left" w:pos="1440"/>
                <w:tab w:val="left" w:pos="2160"/>
                <w:tab w:val="left" w:pos="3045"/>
              </w:tabs>
              <w:spacing w:after="0" w:line="240" w:lineRule="auto"/>
              <w:ind w:left="34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Τηλέφωνο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ab/>
              <w:t>: 210 344 2378</w:t>
            </w:r>
          </w:p>
        </w:tc>
        <w:tc>
          <w:tcPr>
            <w:tcW w:w="3686" w:type="dxa"/>
          </w:tcPr>
          <w:p w:rsidR="00A85D09" w:rsidRPr="00A85D09" w:rsidRDefault="00A85D09" w:rsidP="00C70308">
            <w:pPr>
              <w:spacing w:after="0" w:line="240" w:lineRule="auto"/>
              <w:ind w:left="-108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</w:t>
            </w:r>
            <w:r w:rsidR="001427D1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D57DA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3A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04BD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0333A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ΕΠΕΙΓΟΝ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</w:t>
            </w:r>
            <w:r w:rsidR="00D57DA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3AB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w:r w:rsidR="005A14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57DA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47A">
              <w:rPr>
                <w:rFonts w:ascii="Calibri" w:eastAsia="Calibri" w:hAnsi="Calibri" w:cs="Times New Roman"/>
                <w:sz w:val="20"/>
                <w:szCs w:val="20"/>
              </w:rPr>
              <w:t xml:space="preserve">Μαρούσι, </w:t>
            </w:r>
            <w:r w:rsidR="00304BD4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="000E5FC0">
              <w:rPr>
                <w:rFonts w:ascii="Calibri" w:eastAsia="Calibri" w:hAnsi="Calibri" w:cs="Times New Roman"/>
                <w:sz w:val="20"/>
                <w:szCs w:val="20"/>
              </w:rPr>
              <w:t>.6.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</w:t>
            </w:r>
          </w:p>
          <w:p w:rsidR="00A85D09" w:rsidRPr="00A85D09" w:rsidRDefault="00A85D09" w:rsidP="00C70308">
            <w:pPr>
              <w:spacing w:after="20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 w:rsidR="00D57DAE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  <w:r w:rsidR="000333A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Αρ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Πρωτ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.: ΦΣΕ </w:t>
            </w:r>
            <w:r w:rsidR="000E5FC0"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5A147A">
              <w:rPr>
                <w:rFonts w:ascii="Calibri" w:eastAsia="Calibri" w:hAnsi="Calibri" w:cs="Times New Roman"/>
                <w:sz w:val="20"/>
                <w:szCs w:val="20"/>
              </w:rPr>
              <w:t>98069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/Η1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Π</w:t>
            </w:r>
            <w:r w:rsidR="00437013">
              <w:rPr>
                <w:rFonts w:ascii="Calibri" w:eastAsia="Calibri" w:hAnsi="Calibri" w:cs="Times New Roman"/>
                <w:b/>
                <w:sz w:val="20"/>
                <w:szCs w:val="20"/>
              </w:rPr>
              <w:t>ρος</w:t>
            </w:r>
            <w:r w:rsidRPr="00A85D09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>Τις Δ/</w:t>
            </w:r>
            <w:proofErr w:type="spellStart"/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>νσεις</w:t>
            </w:r>
            <w:proofErr w:type="spellEnd"/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Πρωτοβάθμιας &amp;                             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Δευτεροβάθμιας Εκπαίδευσης,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proofErr w:type="spellStart"/>
            <w:r w:rsidRPr="00A85D09">
              <w:rPr>
                <w:rFonts w:eastAsia="Times New Roman" w:cstheme="minorHAnsi"/>
                <w:sz w:val="20"/>
                <w:szCs w:val="20"/>
                <w:u w:val="single"/>
                <w:lang w:eastAsia="el-GR"/>
              </w:rPr>
              <w:t>Κοιν</w:t>
            </w:r>
            <w:proofErr w:type="spellEnd"/>
            <w:r w:rsidR="00161EE0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: </w:t>
            </w:r>
            <w:r w:rsidR="00161EE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>Περιφ</w:t>
            </w:r>
            <w:proofErr w:type="spellEnd"/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. Δ. Π.Ε. &amp; Δ.Ε    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Για ενημέρωση </w:t>
            </w:r>
            <w:r w:rsidRPr="00907EE1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όλων των σχολείων</w:t>
            </w:r>
          </w:p>
          <w:p w:rsid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</w:t>
            </w:r>
            <w:r w:rsidR="00183DC5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(Αποστολή με </w:t>
            </w:r>
            <w:r w:rsidRPr="00A85D09">
              <w:rPr>
                <w:rFonts w:eastAsia="Times New Roman" w:cstheme="minorHAnsi"/>
                <w:sz w:val="20"/>
                <w:szCs w:val="20"/>
                <w:lang w:val="en-US" w:eastAsia="el-GR"/>
              </w:rPr>
              <w:t>e</w:t>
            </w: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>-</w:t>
            </w:r>
            <w:r w:rsidRPr="00A85D09">
              <w:rPr>
                <w:rFonts w:eastAsia="Times New Roman" w:cstheme="minorHAnsi"/>
                <w:sz w:val="20"/>
                <w:szCs w:val="20"/>
                <w:lang w:val="en-US" w:eastAsia="el-GR"/>
              </w:rPr>
              <w:t>mail</w:t>
            </w:r>
            <w:r w:rsidRPr="00A85D09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914EBE" w:rsidRPr="00A85D09" w:rsidRDefault="00914EBE" w:rsidP="00C70308">
            <w:pPr>
              <w:spacing w:after="0" w:line="240" w:lineRule="auto"/>
              <w:ind w:left="-108" w:right="-625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Κοιν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.:   Το Γρ. </w:t>
            </w:r>
            <w:proofErr w:type="spellStart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>κας</w:t>
            </w:r>
            <w:proofErr w:type="spellEnd"/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Υφυπουργού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</w:p>
          <w:p w:rsidR="00A85D09" w:rsidRPr="00A85D09" w:rsidRDefault="00A85D09" w:rsidP="00C70308">
            <w:pPr>
              <w:spacing w:after="20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D09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Το Γρ. κ. Γεν. Γραμματέα</w:t>
            </w: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85D09" w:rsidRPr="00A85D09" w:rsidRDefault="00A85D09" w:rsidP="00C70308">
            <w:pPr>
              <w:spacing w:after="0" w:line="240" w:lineRule="auto"/>
              <w:ind w:left="-108" w:right="-62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A85D09" w:rsidRPr="00A85D09" w:rsidRDefault="00A85D09" w:rsidP="00C70308">
      <w:pPr>
        <w:spacing w:after="0" w:line="240" w:lineRule="auto"/>
        <w:ind w:right="-625"/>
        <w:jc w:val="both"/>
        <w:rPr>
          <w:b/>
          <w:sz w:val="20"/>
          <w:szCs w:val="20"/>
        </w:rPr>
      </w:pPr>
    </w:p>
    <w:p w:rsidR="00A85D09" w:rsidRPr="00A85D09" w:rsidRDefault="00A85D09" w:rsidP="00C70308">
      <w:pPr>
        <w:spacing w:after="0" w:line="240" w:lineRule="auto"/>
        <w:ind w:right="-625"/>
        <w:jc w:val="both"/>
        <w:rPr>
          <w:rFonts w:eastAsia="Times New Roman" w:cstheme="minorHAnsi"/>
          <w:sz w:val="20"/>
          <w:szCs w:val="20"/>
          <w:lang w:eastAsia="el-GR"/>
        </w:rPr>
      </w:pPr>
      <w:r w:rsidRPr="00A85D09">
        <w:rPr>
          <w:b/>
          <w:sz w:val="20"/>
          <w:szCs w:val="20"/>
        </w:rPr>
        <w:t>Θέμα</w:t>
      </w:r>
      <w:r w:rsidRPr="00A85D09">
        <w:rPr>
          <w:sz w:val="20"/>
          <w:szCs w:val="20"/>
        </w:rPr>
        <w:t xml:space="preserve">: </w:t>
      </w:r>
      <w:r w:rsidRPr="00A85D09">
        <w:rPr>
          <w:b/>
          <w:sz w:val="20"/>
          <w:szCs w:val="20"/>
        </w:rPr>
        <w:t>Πρόσκληση συμμετοχής στον εορτασμό της Ευρωπαϊκής Ημέρας Γλωσσών για το 2019</w:t>
      </w:r>
    </w:p>
    <w:p w:rsidR="00A85D09" w:rsidRPr="00A85D09" w:rsidRDefault="00A85D09" w:rsidP="00BD7AE0">
      <w:pPr>
        <w:spacing w:after="0"/>
        <w:ind w:left="34" w:right="-625"/>
        <w:jc w:val="both"/>
        <w:rPr>
          <w:sz w:val="20"/>
          <w:szCs w:val="20"/>
        </w:rPr>
      </w:pPr>
    </w:p>
    <w:p w:rsidR="00E5538C" w:rsidRDefault="00E5538C" w:rsidP="00BD7AE0">
      <w:pPr>
        <w:spacing w:after="0"/>
        <w:ind w:right="-625"/>
        <w:jc w:val="both"/>
        <w:rPr>
          <w:sz w:val="20"/>
          <w:szCs w:val="20"/>
        </w:rPr>
      </w:pPr>
    </w:p>
    <w:p w:rsidR="00A85D09" w:rsidRDefault="00A85D09" w:rsidP="00BD7AE0">
      <w:pPr>
        <w:spacing w:after="0"/>
        <w:ind w:right="-625"/>
        <w:jc w:val="both"/>
        <w:rPr>
          <w:sz w:val="20"/>
          <w:szCs w:val="20"/>
        </w:rPr>
      </w:pPr>
      <w:r w:rsidRPr="00A85D09">
        <w:rPr>
          <w:sz w:val="20"/>
          <w:szCs w:val="20"/>
        </w:rPr>
        <w:t xml:space="preserve">Η </w:t>
      </w:r>
      <w:r w:rsidRPr="00A85D09">
        <w:rPr>
          <w:b/>
          <w:sz w:val="20"/>
          <w:szCs w:val="20"/>
        </w:rPr>
        <w:t xml:space="preserve">Ευρωπαϊκή Ημέρα Γλωσσών </w:t>
      </w:r>
      <w:r w:rsidRPr="00A85D09">
        <w:rPr>
          <w:sz w:val="20"/>
          <w:szCs w:val="20"/>
        </w:rPr>
        <w:t xml:space="preserve">καθιερώθηκε στις 6 Δεκεμβρίου 2001, όταν η Επιτροπή Υπουργών του Συμβουλίου της Ευρώπης αποφάσισε τον εορτασμό της ημέρας </w:t>
      </w:r>
      <w:r w:rsidR="007019CF">
        <w:rPr>
          <w:sz w:val="20"/>
          <w:szCs w:val="20"/>
        </w:rPr>
        <w:t>αυτής,</w:t>
      </w:r>
      <w:r w:rsidRPr="00A85D09">
        <w:rPr>
          <w:sz w:val="20"/>
          <w:szCs w:val="20"/>
        </w:rPr>
        <w:t xml:space="preserve"> κάθε χρόνο στις </w:t>
      </w:r>
      <w:r w:rsidRPr="00A85D09">
        <w:rPr>
          <w:b/>
          <w:sz w:val="20"/>
          <w:szCs w:val="20"/>
        </w:rPr>
        <w:t>26 Σεπτεμβρίου</w:t>
      </w:r>
      <w:r w:rsidRPr="00A85D09">
        <w:rPr>
          <w:sz w:val="20"/>
          <w:szCs w:val="20"/>
        </w:rPr>
        <w:t>, με σκοπό</w:t>
      </w:r>
      <w:r w:rsidRPr="00A85D09">
        <w:rPr>
          <w:b/>
          <w:sz w:val="20"/>
          <w:szCs w:val="20"/>
        </w:rPr>
        <w:t xml:space="preserve"> </w:t>
      </w:r>
      <w:r w:rsidRPr="00A85D09">
        <w:rPr>
          <w:sz w:val="20"/>
          <w:szCs w:val="20"/>
        </w:rPr>
        <w:t xml:space="preserve">την </w:t>
      </w:r>
      <w:r w:rsidRPr="00A85D09">
        <w:rPr>
          <w:b/>
          <w:sz w:val="20"/>
          <w:szCs w:val="20"/>
        </w:rPr>
        <w:t>προώθηση της πολυγλωσσίας στην Ευρώπη</w:t>
      </w:r>
      <w:r w:rsidRPr="00A85D09">
        <w:rPr>
          <w:sz w:val="20"/>
          <w:szCs w:val="20"/>
        </w:rPr>
        <w:t>.</w:t>
      </w:r>
    </w:p>
    <w:p w:rsidR="007019CF" w:rsidRPr="00A85D09" w:rsidRDefault="007019CF" w:rsidP="00BD7AE0">
      <w:pPr>
        <w:spacing w:after="0"/>
        <w:ind w:right="-625"/>
        <w:jc w:val="both"/>
        <w:rPr>
          <w:sz w:val="20"/>
          <w:szCs w:val="20"/>
        </w:rPr>
      </w:pPr>
    </w:p>
    <w:p w:rsidR="00A85D09" w:rsidRPr="00A85D09" w:rsidRDefault="00A85D09" w:rsidP="00BD7AE0">
      <w:pPr>
        <w:spacing w:after="0"/>
        <w:ind w:right="-625"/>
        <w:jc w:val="both"/>
        <w:rPr>
          <w:sz w:val="20"/>
          <w:szCs w:val="20"/>
        </w:rPr>
      </w:pPr>
      <w:r w:rsidRPr="00A85D09">
        <w:rPr>
          <w:sz w:val="20"/>
          <w:szCs w:val="20"/>
        </w:rPr>
        <w:t xml:space="preserve">Ο εορτασμός της </w:t>
      </w:r>
      <w:r w:rsidRPr="00A85D09">
        <w:rPr>
          <w:b/>
          <w:sz w:val="20"/>
          <w:szCs w:val="20"/>
        </w:rPr>
        <w:t>Ευρωπαϊκής Ημέρας Γλωσσών (</w:t>
      </w:r>
      <w:r w:rsidRPr="00A85D09">
        <w:rPr>
          <w:b/>
          <w:sz w:val="20"/>
          <w:szCs w:val="20"/>
          <w:lang w:val="fr-FR"/>
        </w:rPr>
        <w:t>E</w:t>
      </w:r>
      <w:r w:rsidR="00B45697">
        <w:rPr>
          <w:b/>
          <w:sz w:val="20"/>
          <w:szCs w:val="20"/>
          <w:lang w:val="fr-FR"/>
        </w:rPr>
        <w:t>uropean</w:t>
      </w:r>
      <w:r w:rsidR="009B2DDB" w:rsidRPr="009B2DDB">
        <w:rPr>
          <w:b/>
          <w:sz w:val="20"/>
          <w:szCs w:val="20"/>
        </w:rPr>
        <w:t xml:space="preserve"> </w:t>
      </w:r>
      <w:r w:rsidRPr="00A85D09">
        <w:rPr>
          <w:b/>
          <w:sz w:val="20"/>
          <w:szCs w:val="20"/>
          <w:lang w:val="fr-FR"/>
        </w:rPr>
        <w:t>D</w:t>
      </w:r>
      <w:r w:rsidR="00B45697">
        <w:rPr>
          <w:b/>
          <w:sz w:val="20"/>
          <w:szCs w:val="20"/>
          <w:lang w:val="fr-FR"/>
        </w:rPr>
        <w:t>ay</w:t>
      </w:r>
      <w:r w:rsidR="009B2DDB" w:rsidRPr="009B2DDB">
        <w:rPr>
          <w:b/>
          <w:sz w:val="20"/>
          <w:szCs w:val="20"/>
        </w:rPr>
        <w:t xml:space="preserve"> </w:t>
      </w:r>
      <w:r w:rsidR="009B2DDB">
        <w:rPr>
          <w:b/>
          <w:sz w:val="20"/>
          <w:szCs w:val="20"/>
          <w:lang w:val="fr-FR"/>
        </w:rPr>
        <w:t>of</w:t>
      </w:r>
      <w:r w:rsidR="009B2DDB" w:rsidRPr="009B2DDB">
        <w:rPr>
          <w:b/>
          <w:sz w:val="20"/>
          <w:szCs w:val="20"/>
        </w:rPr>
        <w:t xml:space="preserve"> </w:t>
      </w:r>
      <w:r w:rsidRPr="00A85D09">
        <w:rPr>
          <w:b/>
          <w:sz w:val="20"/>
          <w:szCs w:val="20"/>
          <w:lang w:val="fr-FR"/>
        </w:rPr>
        <w:t>L</w:t>
      </w:r>
      <w:r w:rsidR="00B45697">
        <w:rPr>
          <w:b/>
          <w:sz w:val="20"/>
          <w:szCs w:val="20"/>
          <w:lang w:val="fr-FR"/>
        </w:rPr>
        <w:t>anguages</w:t>
      </w:r>
      <w:r w:rsidRPr="00A85D09">
        <w:rPr>
          <w:b/>
          <w:sz w:val="20"/>
          <w:szCs w:val="20"/>
        </w:rPr>
        <w:t>)</w:t>
      </w:r>
      <w:r w:rsidR="00955193">
        <w:rPr>
          <w:sz w:val="20"/>
          <w:szCs w:val="20"/>
        </w:rPr>
        <w:t xml:space="preserve"> στοχεύει στην</w:t>
      </w:r>
      <w:r w:rsidRPr="00A85D09">
        <w:rPr>
          <w:sz w:val="20"/>
          <w:szCs w:val="20"/>
        </w:rPr>
        <w:t>:</w:t>
      </w:r>
    </w:p>
    <w:p w:rsidR="00A85D09" w:rsidRPr="00A85D09" w:rsidRDefault="00A85D09" w:rsidP="00BD7AE0">
      <w:pPr>
        <w:numPr>
          <w:ilvl w:val="0"/>
          <w:numId w:val="1"/>
        </w:numPr>
        <w:spacing w:after="0"/>
        <w:ind w:left="0" w:right="-625" w:firstLine="0"/>
        <w:contextualSpacing/>
        <w:jc w:val="both"/>
        <w:rPr>
          <w:sz w:val="20"/>
          <w:szCs w:val="20"/>
        </w:rPr>
      </w:pPr>
      <w:r w:rsidRPr="00A85D09">
        <w:rPr>
          <w:sz w:val="20"/>
          <w:szCs w:val="20"/>
        </w:rPr>
        <w:t>Προώθηση της εκμάθησης ξ</w:t>
      </w:r>
      <w:r w:rsidR="00387CC1">
        <w:rPr>
          <w:sz w:val="20"/>
          <w:szCs w:val="20"/>
        </w:rPr>
        <w:t>ένων γλωσσών</w:t>
      </w:r>
      <w:r w:rsidRPr="00A85D09">
        <w:rPr>
          <w:sz w:val="20"/>
          <w:szCs w:val="20"/>
        </w:rPr>
        <w:t>.</w:t>
      </w:r>
    </w:p>
    <w:p w:rsidR="00A85D09" w:rsidRPr="00A85D09" w:rsidRDefault="00A85D09" w:rsidP="00BD7AE0">
      <w:pPr>
        <w:numPr>
          <w:ilvl w:val="0"/>
          <w:numId w:val="1"/>
        </w:numPr>
        <w:spacing w:after="0"/>
        <w:ind w:left="0" w:right="-625" w:firstLine="0"/>
        <w:contextualSpacing/>
        <w:jc w:val="both"/>
        <w:rPr>
          <w:sz w:val="20"/>
          <w:szCs w:val="20"/>
        </w:rPr>
      </w:pPr>
      <w:r w:rsidRPr="00A85D09">
        <w:rPr>
          <w:sz w:val="20"/>
          <w:szCs w:val="20"/>
        </w:rPr>
        <w:t>Διατήρηση και καλλιέργεια του γλωσσικού πλούτου της Ευρώπης.</w:t>
      </w:r>
    </w:p>
    <w:p w:rsidR="00A85D09" w:rsidRPr="00A85D09" w:rsidRDefault="00387CC1" w:rsidP="00BD7AE0">
      <w:pPr>
        <w:numPr>
          <w:ilvl w:val="0"/>
          <w:numId w:val="1"/>
        </w:numPr>
        <w:spacing w:after="0" w:line="240" w:lineRule="auto"/>
        <w:ind w:left="0" w:right="-625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Εκμάθηση</w:t>
      </w:r>
      <w:r w:rsidR="00A85D09" w:rsidRPr="00A85D09">
        <w:rPr>
          <w:sz w:val="20"/>
          <w:szCs w:val="20"/>
        </w:rPr>
        <w:t xml:space="preserve"> από τους Ευρωπαίους και άλλων γλωσσών, εκτός της Αγγλικής.</w:t>
      </w:r>
    </w:p>
    <w:p w:rsidR="00387CC1" w:rsidRPr="00387CC1" w:rsidRDefault="00A85D09" w:rsidP="00BD7AE0">
      <w:pPr>
        <w:numPr>
          <w:ilvl w:val="0"/>
          <w:numId w:val="1"/>
        </w:numPr>
        <w:spacing w:after="0" w:line="360" w:lineRule="auto"/>
        <w:ind w:left="0" w:right="-625" w:firstLine="0"/>
        <w:contextualSpacing/>
        <w:jc w:val="both"/>
        <w:rPr>
          <w:sz w:val="20"/>
          <w:szCs w:val="20"/>
        </w:rPr>
      </w:pPr>
      <w:r w:rsidRPr="00A85D09">
        <w:rPr>
          <w:sz w:val="20"/>
          <w:szCs w:val="20"/>
        </w:rPr>
        <w:t xml:space="preserve">Συμπερίληψη λιγότερο ομιλούμενων γλωσσών στις γλώσσες που μαθαίνουν οι Ευρωπαίοι. </w:t>
      </w:r>
    </w:p>
    <w:p w:rsidR="00A85D09" w:rsidRDefault="00A85D09" w:rsidP="00BD7AE0">
      <w:pPr>
        <w:spacing w:after="0" w:line="240" w:lineRule="auto"/>
        <w:ind w:right="-625"/>
        <w:jc w:val="both"/>
        <w:rPr>
          <w:sz w:val="20"/>
          <w:szCs w:val="20"/>
        </w:rPr>
      </w:pPr>
      <w:r w:rsidRPr="00A85D09">
        <w:rPr>
          <w:sz w:val="20"/>
          <w:szCs w:val="20"/>
        </w:rPr>
        <w:t xml:space="preserve">Στο πλαίσιο του εορτασμού της </w:t>
      </w:r>
      <w:r w:rsidRPr="00A85D09">
        <w:rPr>
          <w:b/>
          <w:sz w:val="20"/>
          <w:szCs w:val="20"/>
        </w:rPr>
        <w:t>Ευρωπαϊκής Ημέρας Γλωσσών</w:t>
      </w:r>
      <w:r w:rsidRPr="00A85D09">
        <w:rPr>
          <w:sz w:val="20"/>
          <w:szCs w:val="20"/>
        </w:rPr>
        <w:t xml:space="preserve"> για το </w:t>
      </w:r>
      <w:r w:rsidRPr="00A85D09">
        <w:rPr>
          <w:b/>
          <w:sz w:val="20"/>
          <w:szCs w:val="20"/>
        </w:rPr>
        <w:t>2019</w:t>
      </w:r>
      <w:r w:rsidR="00955193" w:rsidRPr="00955193">
        <w:rPr>
          <w:sz w:val="20"/>
          <w:szCs w:val="20"/>
        </w:rPr>
        <w:t>,</w:t>
      </w:r>
      <w:r w:rsidRPr="00955193">
        <w:rPr>
          <w:sz w:val="20"/>
          <w:szCs w:val="20"/>
        </w:rPr>
        <w:t xml:space="preserve"> </w:t>
      </w:r>
      <w:r w:rsidRPr="00A85D09">
        <w:rPr>
          <w:sz w:val="20"/>
          <w:szCs w:val="20"/>
        </w:rPr>
        <w:t>η Υπηρεσία μας προτείνει τ</w:t>
      </w:r>
      <w:r w:rsidR="00B20253">
        <w:rPr>
          <w:sz w:val="20"/>
          <w:szCs w:val="20"/>
        </w:rPr>
        <w:t>ις</w:t>
      </w:r>
      <w:r w:rsidRPr="00A85D09">
        <w:rPr>
          <w:sz w:val="20"/>
          <w:szCs w:val="20"/>
        </w:rPr>
        <w:t xml:space="preserve"> εξής </w:t>
      </w:r>
      <w:r w:rsidR="00BC5AE3">
        <w:rPr>
          <w:sz w:val="20"/>
          <w:szCs w:val="20"/>
        </w:rPr>
        <w:t>δράσεις</w:t>
      </w:r>
      <w:r w:rsidR="00491757">
        <w:rPr>
          <w:sz w:val="20"/>
          <w:szCs w:val="20"/>
        </w:rPr>
        <w:t>, κατά βαθμίδα εκπαίδευσης</w:t>
      </w:r>
      <w:r w:rsidRPr="00A85D09">
        <w:rPr>
          <w:sz w:val="20"/>
          <w:szCs w:val="20"/>
        </w:rPr>
        <w:t xml:space="preserve">: </w:t>
      </w:r>
    </w:p>
    <w:p w:rsidR="00147007" w:rsidRPr="00A85D09" w:rsidRDefault="00147007" w:rsidP="00BD7AE0">
      <w:pPr>
        <w:spacing w:after="0" w:line="240" w:lineRule="auto"/>
        <w:ind w:right="-625"/>
        <w:jc w:val="both"/>
        <w:rPr>
          <w:sz w:val="20"/>
          <w:szCs w:val="20"/>
        </w:rPr>
      </w:pPr>
    </w:p>
    <w:p w:rsidR="00394F90" w:rsidRDefault="00955193" w:rsidP="00BD7AE0">
      <w:pPr>
        <w:pStyle w:val="a6"/>
        <w:numPr>
          <w:ilvl w:val="0"/>
          <w:numId w:val="8"/>
        </w:numPr>
        <w:spacing w:after="0"/>
        <w:ind w:right="-625"/>
        <w:jc w:val="both"/>
        <w:rPr>
          <w:sz w:val="20"/>
          <w:szCs w:val="20"/>
        </w:rPr>
      </w:pPr>
      <w:r w:rsidRPr="000333AB">
        <w:rPr>
          <w:sz w:val="20"/>
          <w:szCs w:val="20"/>
        </w:rPr>
        <w:t xml:space="preserve">Για μαθητές πρωτοβάθμιας εκπαίδευσης: </w:t>
      </w:r>
      <w:r w:rsidR="00B20253" w:rsidRPr="000333AB">
        <w:rPr>
          <w:sz w:val="20"/>
          <w:szCs w:val="20"/>
        </w:rPr>
        <w:t>«</w:t>
      </w:r>
      <w:r w:rsidR="00B20253" w:rsidRPr="000333AB">
        <w:rPr>
          <w:b/>
          <w:sz w:val="20"/>
          <w:szCs w:val="20"/>
        </w:rPr>
        <w:t>Μάθε και παίξε με τις φωνές των ζώων</w:t>
      </w:r>
      <w:r w:rsidR="00B20253" w:rsidRPr="000333AB">
        <w:rPr>
          <w:sz w:val="20"/>
          <w:szCs w:val="20"/>
        </w:rPr>
        <w:t>»</w:t>
      </w:r>
      <w:r w:rsidR="00A85D09" w:rsidRPr="000333AB">
        <w:rPr>
          <w:sz w:val="20"/>
          <w:szCs w:val="20"/>
        </w:rPr>
        <w:t>.</w:t>
      </w:r>
    </w:p>
    <w:p w:rsidR="00AF1614" w:rsidRPr="00A85D09" w:rsidRDefault="00BD7AE0" w:rsidP="00BD7AE0">
      <w:pPr>
        <w:ind w:right="-6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019CF">
        <w:rPr>
          <w:sz w:val="20"/>
          <w:szCs w:val="20"/>
        </w:rPr>
        <w:t>Αναλυτικές οδηγίες, στο σχετικό</w:t>
      </w:r>
      <w:r>
        <w:rPr>
          <w:sz w:val="20"/>
          <w:szCs w:val="20"/>
        </w:rPr>
        <w:t xml:space="preserve"> Παράρτημα</w:t>
      </w:r>
      <w:r w:rsidR="00E5538C">
        <w:rPr>
          <w:sz w:val="20"/>
          <w:szCs w:val="20"/>
        </w:rPr>
        <w:t xml:space="preserve"> (επισυνάπτεται)</w:t>
      </w:r>
      <w:r>
        <w:rPr>
          <w:sz w:val="20"/>
          <w:szCs w:val="20"/>
        </w:rPr>
        <w:t>.</w:t>
      </w:r>
    </w:p>
    <w:p w:rsidR="00F64B0C" w:rsidRPr="00BC5AE3" w:rsidRDefault="00491757" w:rsidP="00BD7AE0">
      <w:pPr>
        <w:pStyle w:val="a6"/>
        <w:numPr>
          <w:ilvl w:val="0"/>
          <w:numId w:val="8"/>
        </w:numPr>
        <w:spacing w:after="0"/>
        <w:ind w:right="-625"/>
        <w:jc w:val="both"/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</w:pPr>
      <w:r w:rsidRPr="00BC5AE3">
        <w:rPr>
          <w:sz w:val="20"/>
          <w:szCs w:val="20"/>
        </w:rPr>
        <w:t>Για μαθητές δευτεροβάθμιας εκπαίδευσης:</w:t>
      </w:r>
      <w:r w:rsidRPr="00BC5AE3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  <w:t xml:space="preserve"> «</w:t>
      </w:r>
      <w:r w:rsidRPr="00BC5AE3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el-GR"/>
        </w:rPr>
        <w:t>Τα σημαντικότερα τοπωνύμια της περιοχής μου</w:t>
      </w:r>
      <w:r w:rsidRPr="00BC5AE3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  <w:t>».</w:t>
      </w:r>
    </w:p>
    <w:p w:rsidR="0087359B" w:rsidRDefault="007019CF" w:rsidP="00BD7AE0">
      <w:pPr>
        <w:spacing w:after="0"/>
        <w:ind w:right="-625"/>
        <w:jc w:val="both"/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</w:pPr>
      <w:r>
        <w:rPr>
          <w:sz w:val="20"/>
          <w:szCs w:val="20"/>
        </w:rPr>
        <w:t>Αναλυτικές οδηγίες, στο σχετικό Παράρτημα</w:t>
      </w:r>
      <w:r w:rsidR="00E5538C">
        <w:rPr>
          <w:sz w:val="20"/>
          <w:szCs w:val="20"/>
        </w:rPr>
        <w:t xml:space="preserve"> (επισυνάπτεται)</w:t>
      </w:r>
      <w:r>
        <w:rPr>
          <w:sz w:val="20"/>
          <w:szCs w:val="20"/>
        </w:rPr>
        <w:t>.</w:t>
      </w:r>
      <w:r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  <w:t xml:space="preserve"> </w:t>
      </w:r>
    </w:p>
    <w:p w:rsidR="00BD7AE0" w:rsidRPr="00190649" w:rsidRDefault="00BD7AE0" w:rsidP="00BD7AE0">
      <w:pPr>
        <w:spacing w:after="0"/>
        <w:ind w:right="-625"/>
        <w:jc w:val="both"/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el-GR"/>
        </w:rPr>
      </w:pPr>
    </w:p>
    <w:p w:rsidR="006C3A8C" w:rsidRPr="00BD7AE0" w:rsidRDefault="00963B00" w:rsidP="00BD7AE0">
      <w:pPr>
        <w:tabs>
          <w:tab w:val="left" w:pos="284"/>
        </w:tabs>
        <w:ind w:right="-625"/>
        <w:jc w:val="both"/>
        <w:rPr>
          <w:rFonts w:eastAsia="Times New Roman" w:cs="Times New Roman"/>
          <w:bCs/>
          <w:sz w:val="20"/>
          <w:szCs w:val="20"/>
          <w:lang w:eastAsia="el-GR"/>
        </w:rPr>
      </w:pPr>
      <w:r w:rsidRPr="00BD7AE0">
        <w:rPr>
          <w:rFonts w:eastAsia="Times New Roman" w:cs="Times New Roman"/>
          <w:b/>
          <w:bCs/>
          <w:sz w:val="20"/>
          <w:szCs w:val="20"/>
          <w:lang w:eastAsia="el-GR"/>
        </w:rPr>
        <w:t>Μερικές ακόμα</w:t>
      </w:r>
      <w:r w:rsidR="00533B52" w:rsidRPr="00BD7AE0">
        <w:rPr>
          <w:rFonts w:eastAsia="Times New Roman" w:cs="Times New Roman"/>
          <w:b/>
          <w:bCs/>
          <w:sz w:val="20"/>
          <w:szCs w:val="20"/>
          <w:lang w:eastAsia="el-GR"/>
        </w:rPr>
        <w:t xml:space="preserve"> </w:t>
      </w:r>
      <w:r w:rsidR="00DF246B" w:rsidRPr="00BD7AE0">
        <w:rPr>
          <w:rFonts w:eastAsia="Times New Roman" w:cs="Times New Roman"/>
          <w:b/>
          <w:bCs/>
          <w:sz w:val="20"/>
          <w:szCs w:val="20"/>
          <w:lang w:eastAsia="el-GR"/>
        </w:rPr>
        <w:t xml:space="preserve">προτεινόμενες </w:t>
      </w:r>
      <w:r w:rsidR="005A5D20" w:rsidRPr="00BD7AE0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δράσεις </w:t>
      </w:r>
      <w:r w:rsidR="005A5D20" w:rsidRPr="00BD7AE0">
        <w:rPr>
          <w:rFonts w:eastAsia="Times New Roman" w:cs="Times New Roman"/>
          <w:bCs/>
          <w:sz w:val="20"/>
          <w:szCs w:val="20"/>
          <w:lang w:eastAsia="el-GR"/>
        </w:rPr>
        <w:t>για την Ευρωπαϊκή Ημέρα Γλωσσών</w:t>
      </w:r>
      <w:r w:rsidR="007019CF">
        <w:rPr>
          <w:rFonts w:eastAsia="Times New Roman" w:cs="Times New Roman"/>
          <w:bCs/>
          <w:sz w:val="20"/>
          <w:szCs w:val="20"/>
          <w:lang w:eastAsia="el-GR"/>
        </w:rPr>
        <w:t xml:space="preserve"> και για τις δύο βαθμίδες εκπαίδευσης</w:t>
      </w:r>
      <w:r w:rsidR="006C3A8C" w:rsidRPr="00BD7AE0">
        <w:rPr>
          <w:rFonts w:eastAsia="Times New Roman" w:cs="Times New Roman"/>
          <w:bCs/>
          <w:sz w:val="20"/>
          <w:szCs w:val="20"/>
          <w:lang w:eastAsia="el-GR"/>
        </w:rPr>
        <w:t>:</w:t>
      </w:r>
    </w:p>
    <w:p w:rsidR="00037B2D" w:rsidRPr="00BD7AE0" w:rsidRDefault="00535C66" w:rsidP="00BD7AE0">
      <w:pPr>
        <w:pStyle w:val="a6"/>
        <w:numPr>
          <w:ilvl w:val="0"/>
          <w:numId w:val="9"/>
        </w:numPr>
        <w:tabs>
          <w:tab w:val="left" w:pos="284"/>
        </w:tabs>
        <w:spacing w:after="0"/>
        <w:ind w:left="0" w:right="-625" w:firstLine="0"/>
        <w:jc w:val="both"/>
        <w:rPr>
          <w:rFonts w:eastAsia="Times New Roman" w:cs="Times New Roman"/>
          <w:bCs/>
          <w:sz w:val="20"/>
          <w:szCs w:val="20"/>
          <w:lang w:eastAsia="el-GR"/>
        </w:rPr>
      </w:pPr>
      <w:r w:rsidRPr="00BD7AE0">
        <w:rPr>
          <w:rFonts w:eastAsia="Times New Roman" w:cs="Times New Roman"/>
          <w:bCs/>
          <w:sz w:val="20"/>
          <w:szCs w:val="20"/>
          <w:lang w:eastAsia="el-GR"/>
        </w:rPr>
        <w:t>Οι μαθητές π</w:t>
      </w:r>
      <w:r w:rsidR="006C3A8C" w:rsidRPr="00BD7AE0">
        <w:rPr>
          <w:rFonts w:eastAsia="Times New Roman" w:cs="Times New Roman"/>
          <w:bCs/>
          <w:sz w:val="20"/>
          <w:szCs w:val="20"/>
          <w:lang w:eastAsia="el-GR"/>
        </w:rPr>
        <w:t>α</w:t>
      </w:r>
      <w:r w:rsidRPr="00BD7AE0">
        <w:rPr>
          <w:rFonts w:eastAsia="Times New Roman" w:cs="Times New Roman"/>
          <w:bCs/>
          <w:sz w:val="20"/>
          <w:szCs w:val="20"/>
          <w:lang w:eastAsia="el-GR"/>
        </w:rPr>
        <w:t>ίζουν</w:t>
      </w:r>
      <w:r w:rsidR="006C3A8C" w:rsidRPr="00BD7AE0">
        <w:rPr>
          <w:rFonts w:eastAsia="Times New Roman" w:cs="Times New Roman"/>
          <w:bCs/>
          <w:sz w:val="20"/>
          <w:szCs w:val="20"/>
          <w:lang w:eastAsia="el-GR"/>
        </w:rPr>
        <w:t xml:space="preserve"> μόνοι </w:t>
      </w:r>
      <w:r w:rsidRPr="00BD7AE0">
        <w:rPr>
          <w:rFonts w:eastAsia="Times New Roman" w:cs="Times New Roman"/>
          <w:bCs/>
          <w:sz w:val="20"/>
          <w:szCs w:val="20"/>
          <w:lang w:eastAsia="el-GR"/>
        </w:rPr>
        <w:t>τους</w:t>
      </w:r>
      <w:r w:rsidR="006C3A8C" w:rsidRPr="00BD7AE0">
        <w:rPr>
          <w:rFonts w:eastAsia="Times New Roman" w:cs="Times New Roman"/>
          <w:bCs/>
          <w:sz w:val="20"/>
          <w:szCs w:val="20"/>
          <w:lang w:eastAsia="el-GR"/>
        </w:rPr>
        <w:t xml:space="preserve"> ή με φίλους </w:t>
      </w:r>
      <w:r w:rsidR="006C3A8C" w:rsidRPr="00BD7AE0">
        <w:rPr>
          <w:rFonts w:eastAsia="Times New Roman" w:cs="Times New Roman"/>
          <w:b/>
          <w:bCs/>
          <w:sz w:val="20"/>
          <w:szCs w:val="20"/>
          <w:lang w:eastAsia="el-GR"/>
        </w:rPr>
        <w:t>51 γλωσσικά παιχνίδια</w:t>
      </w:r>
      <w:r w:rsidR="006C3A8C" w:rsidRPr="00BD7AE0">
        <w:rPr>
          <w:rFonts w:eastAsia="Times New Roman" w:cs="Times New Roman"/>
          <w:bCs/>
          <w:sz w:val="20"/>
          <w:szCs w:val="20"/>
          <w:lang w:eastAsia="el-GR"/>
        </w:rPr>
        <w:t>, διαφορετικού βαθμού</w:t>
      </w:r>
      <w:r w:rsidR="00037B2D" w:rsidRPr="00BD7AE0">
        <w:rPr>
          <w:rFonts w:eastAsia="Times New Roman" w:cs="Times New Roman"/>
          <w:bCs/>
          <w:sz w:val="20"/>
          <w:szCs w:val="20"/>
          <w:lang w:eastAsia="el-GR"/>
        </w:rPr>
        <w:t xml:space="preserve"> δυσκολίας, μέσω του συνδέσμου:</w:t>
      </w:r>
      <w:hyperlink r:id="rId9" w:history="1"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https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://</w:t>
        </w:r>
        <w:proofErr w:type="spellStart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edl</w:t>
        </w:r>
        <w:proofErr w:type="spellEnd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.</w:t>
        </w:r>
        <w:proofErr w:type="spellStart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ecml</w:t>
        </w:r>
        <w:proofErr w:type="spellEnd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.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at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/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Activities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/</w:t>
        </w:r>
        <w:proofErr w:type="spellStart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Languagechallenge</w:t>
        </w:r>
        <w:proofErr w:type="spellEnd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/</w:t>
        </w:r>
        <w:proofErr w:type="spellStart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tabid</w:t>
        </w:r>
        <w:proofErr w:type="spellEnd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/3207/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Default</w:t>
        </w:r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eastAsia="el-GR"/>
          </w:rPr>
          <w:t>.</w:t>
        </w:r>
        <w:proofErr w:type="spellStart"/>
        <w:r w:rsidR="006C3A8C" w:rsidRPr="00BD7AE0">
          <w:rPr>
            <w:rStyle w:val="-"/>
            <w:rFonts w:eastAsia="Times New Roman" w:cs="Times New Roman"/>
            <w:bCs/>
            <w:sz w:val="20"/>
            <w:szCs w:val="20"/>
            <w:lang w:val="en-US" w:eastAsia="el-GR"/>
          </w:rPr>
          <w:t>aspx</w:t>
        </w:r>
        <w:proofErr w:type="spellEnd"/>
      </w:hyperlink>
    </w:p>
    <w:p w:rsidR="00E5538C" w:rsidRPr="00037B2D" w:rsidRDefault="00E5538C" w:rsidP="00E5538C">
      <w:pPr>
        <w:pStyle w:val="a6"/>
        <w:tabs>
          <w:tab w:val="left" w:pos="284"/>
        </w:tabs>
        <w:spacing w:after="0"/>
        <w:ind w:left="0" w:right="-625"/>
        <w:jc w:val="both"/>
        <w:rPr>
          <w:sz w:val="20"/>
          <w:szCs w:val="20"/>
        </w:rPr>
      </w:pPr>
    </w:p>
    <w:p w:rsidR="0086683A" w:rsidRPr="00240EEC" w:rsidRDefault="0086683A" w:rsidP="00BD7AE0">
      <w:pPr>
        <w:pStyle w:val="a6"/>
        <w:numPr>
          <w:ilvl w:val="2"/>
          <w:numId w:val="7"/>
        </w:numPr>
        <w:tabs>
          <w:tab w:val="left" w:pos="284"/>
        </w:tabs>
        <w:ind w:left="0" w:right="-625" w:firstLine="0"/>
        <w:jc w:val="both"/>
        <w:rPr>
          <w:rFonts w:eastAsia="Times New Roman" w:cs="Times New Roman"/>
          <w:bCs/>
          <w:sz w:val="20"/>
          <w:szCs w:val="20"/>
          <w:lang w:eastAsia="el-GR"/>
        </w:rPr>
      </w:pPr>
      <w:r>
        <w:rPr>
          <w:rFonts w:eastAsia="Times New Roman" w:cs="Times New Roman"/>
          <w:bCs/>
          <w:sz w:val="20"/>
          <w:szCs w:val="20"/>
          <w:lang w:eastAsia="el-GR"/>
        </w:rPr>
        <w:t xml:space="preserve">Οι εκπαιδευτικοί ξένων γλωσσών σε συνεργασία με τους φιλολόγους, μπορούν να 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ενημερώσουν τους μαθητές τους </w:t>
      </w:r>
      <w:r w:rsidR="00001C6F">
        <w:rPr>
          <w:rFonts w:eastAsia="Times New Roman" w:cs="Times New Roman"/>
          <w:bCs/>
          <w:sz w:val="20"/>
          <w:szCs w:val="20"/>
          <w:lang w:eastAsia="el-GR"/>
        </w:rPr>
        <w:t xml:space="preserve">γενικά </w:t>
      </w:r>
      <w:r w:rsidR="00D34C4B">
        <w:rPr>
          <w:rFonts w:eastAsia="Times New Roman" w:cs="Times New Roman"/>
          <w:bCs/>
          <w:sz w:val="20"/>
          <w:szCs w:val="20"/>
          <w:lang w:eastAsia="el-GR"/>
        </w:rPr>
        <w:t>για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 τη </w:t>
      </w:r>
      <w:r w:rsidR="009C42A2" w:rsidRPr="00E835E7">
        <w:rPr>
          <w:rFonts w:eastAsia="Times New Roman" w:cs="Times New Roman"/>
          <w:b/>
          <w:bCs/>
          <w:sz w:val="20"/>
          <w:szCs w:val="20"/>
          <w:lang w:eastAsia="el-GR"/>
        </w:rPr>
        <w:t>σημασία των γλωσσών</w:t>
      </w:r>
      <w:r w:rsidR="00E835E7">
        <w:rPr>
          <w:rFonts w:eastAsia="Times New Roman" w:cs="Times New Roman"/>
          <w:bCs/>
          <w:sz w:val="20"/>
          <w:szCs w:val="20"/>
          <w:lang w:eastAsia="el-GR"/>
        </w:rPr>
        <w:t xml:space="preserve"> και ειδικότερα 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των γλωσσών των αυτόχθονων πληθυσμών της </w:t>
      </w:r>
      <w:r w:rsidR="00E835E7">
        <w:rPr>
          <w:rFonts w:eastAsia="Times New Roman" w:cs="Times New Roman"/>
          <w:bCs/>
          <w:sz w:val="20"/>
          <w:szCs w:val="20"/>
          <w:lang w:eastAsia="el-GR"/>
        </w:rPr>
        <w:t>Γης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, με την ευκαιρία του </w:t>
      </w:r>
      <w:r w:rsidR="009C42A2" w:rsidRPr="00535C66">
        <w:rPr>
          <w:rFonts w:eastAsia="Times New Roman" w:cs="Times New Roman"/>
          <w:b/>
          <w:bCs/>
          <w:sz w:val="20"/>
          <w:szCs w:val="20"/>
          <w:lang w:eastAsia="el-GR"/>
        </w:rPr>
        <w:t>εορτασμού από τα Ηνωμένα Έθνη του 2019</w:t>
      </w:r>
      <w:r w:rsidR="009C42A2" w:rsidRPr="009C42A2">
        <w:rPr>
          <w:rFonts w:eastAsia="Times New Roman" w:cs="Times New Roman"/>
          <w:bCs/>
          <w:sz w:val="20"/>
          <w:szCs w:val="20"/>
          <w:lang w:eastAsia="el-GR"/>
        </w:rPr>
        <w:t xml:space="preserve"> 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ως </w:t>
      </w:r>
      <w:r w:rsidR="00E835E7" w:rsidRPr="001E1C5C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διεθνούς </w:t>
      </w:r>
      <w:r w:rsidR="009C42A2" w:rsidRPr="001E1C5C">
        <w:rPr>
          <w:rFonts w:eastAsia="Times New Roman" w:cs="Times New Roman"/>
          <w:b/>
          <w:bCs/>
          <w:sz w:val="20"/>
          <w:szCs w:val="20"/>
          <w:lang w:eastAsia="el-GR"/>
        </w:rPr>
        <w:t>έτους αφιερωμένου</w:t>
      </w:r>
      <w:r w:rsidR="009C42A2">
        <w:rPr>
          <w:rFonts w:eastAsia="Times New Roman" w:cs="Times New Roman"/>
          <w:bCs/>
          <w:sz w:val="20"/>
          <w:szCs w:val="20"/>
          <w:lang w:eastAsia="el-GR"/>
        </w:rPr>
        <w:t xml:space="preserve"> στις </w:t>
      </w:r>
      <w:r w:rsidR="009C42A2" w:rsidRPr="00535C66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γλώσσες των αυτόχθονων </w:t>
      </w:r>
      <w:r w:rsidR="00535C66">
        <w:rPr>
          <w:rFonts w:eastAsia="Times New Roman" w:cs="Times New Roman"/>
          <w:b/>
          <w:bCs/>
          <w:sz w:val="20"/>
          <w:szCs w:val="20"/>
          <w:lang w:eastAsia="el-GR"/>
        </w:rPr>
        <w:t>λαών τ</w:t>
      </w:r>
      <w:r w:rsidR="00E835E7">
        <w:rPr>
          <w:rFonts w:eastAsia="Times New Roman" w:cs="Times New Roman"/>
          <w:b/>
          <w:bCs/>
          <w:sz w:val="20"/>
          <w:szCs w:val="20"/>
          <w:lang w:eastAsia="el-GR"/>
        </w:rPr>
        <w:t>ου πλανήτη</w:t>
      </w:r>
      <w:r w:rsidR="009C42A2" w:rsidRPr="00535C66">
        <w:rPr>
          <w:rFonts w:eastAsia="Times New Roman" w:cs="Times New Roman"/>
          <w:b/>
          <w:bCs/>
          <w:sz w:val="20"/>
          <w:szCs w:val="20"/>
          <w:lang w:eastAsia="el-GR"/>
        </w:rPr>
        <w:t>.</w:t>
      </w:r>
      <w:r w:rsidR="00E5538C">
        <w:t xml:space="preserve"> (</w:t>
      </w:r>
      <w:r w:rsidR="00E5538C">
        <w:rPr>
          <w:sz w:val="20"/>
          <w:szCs w:val="20"/>
        </w:rPr>
        <w:t>Βλ. το σχετικό</w:t>
      </w:r>
      <w:r w:rsidR="00240EEC" w:rsidRPr="00240EEC">
        <w:rPr>
          <w:sz w:val="20"/>
          <w:szCs w:val="20"/>
        </w:rPr>
        <w:t xml:space="preserve"> σύνδεσμο: </w:t>
      </w:r>
      <w:hyperlink r:id="rId10" w:history="1">
        <w:r w:rsidR="00240EEC" w:rsidRPr="00240EEC">
          <w:rPr>
            <w:color w:val="0000FF"/>
            <w:sz w:val="20"/>
            <w:szCs w:val="20"/>
            <w:u w:val="single"/>
          </w:rPr>
          <w:t>https://en.iyil2019.org/</w:t>
        </w:r>
      </w:hyperlink>
      <w:r w:rsidR="00E5538C">
        <w:rPr>
          <w:color w:val="0000FF"/>
          <w:sz w:val="20"/>
          <w:szCs w:val="20"/>
          <w:u w:val="single"/>
        </w:rPr>
        <w:t>)</w:t>
      </w:r>
    </w:p>
    <w:p w:rsidR="009C42A2" w:rsidRDefault="00535C66" w:rsidP="00BD7AE0">
      <w:pPr>
        <w:pStyle w:val="a6"/>
        <w:tabs>
          <w:tab w:val="left" w:pos="284"/>
        </w:tabs>
        <w:ind w:left="0" w:right="-625"/>
        <w:jc w:val="both"/>
        <w:rPr>
          <w:rFonts w:eastAsia="Times New Roman" w:cs="Times New Roman"/>
          <w:bCs/>
          <w:sz w:val="20"/>
          <w:szCs w:val="20"/>
          <w:lang w:eastAsia="el-GR"/>
        </w:rPr>
      </w:pPr>
      <w:r w:rsidRPr="00A85D09">
        <w:rPr>
          <w:noProof/>
          <w:sz w:val="20"/>
          <w:szCs w:val="20"/>
          <w:lang w:eastAsia="el-GR"/>
        </w:rPr>
        <w:drawing>
          <wp:inline distT="0" distB="0" distL="0" distR="0" wp14:anchorId="5CDF83FD" wp14:editId="05D77A73">
            <wp:extent cx="2082800" cy="538480"/>
            <wp:effectExtent l="0" t="0" r="0" b="0"/>
            <wp:docPr id="3" name="Εικόνα 3" descr="https://en.iyil2019.org/wp-content/uploads/2018/07/yil_logo-640x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yil2019.org/wp-content/uploads/2018/07/yil_logo-640x17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64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07" w:rsidRPr="0086683A" w:rsidRDefault="00147007" w:rsidP="00BD7AE0">
      <w:pPr>
        <w:pStyle w:val="a6"/>
        <w:tabs>
          <w:tab w:val="left" w:pos="284"/>
        </w:tabs>
        <w:ind w:left="0" w:right="-625"/>
        <w:jc w:val="both"/>
        <w:rPr>
          <w:rFonts w:eastAsia="Times New Roman" w:cs="Times New Roman"/>
          <w:bCs/>
          <w:sz w:val="20"/>
          <w:szCs w:val="20"/>
          <w:lang w:eastAsia="el-GR"/>
        </w:rPr>
      </w:pPr>
    </w:p>
    <w:p w:rsidR="00533B52" w:rsidRPr="00533B52" w:rsidRDefault="00533B52" w:rsidP="00BD7AE0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0" w:right="-625" w:firstLine="0"/>
        <w:jc w:val="both"/>
        <w:rPr>
          <w:rFonts w:eastAsia="Times New Roman" w:cs="Times New Roman"/>
          <w:bCs/>
          <w:sz w:val="20"/>
          <w:szCs w:val="20"/>
          <w:lang w:eastAsia="el-GR"/>
        </w:rPr>
      </w:pPr>
      <w:r w:rsidRPr="00533B52">
        <w:rPr>
          <w:rFonts w:eastAsia="Times New Roman" w:cs="Times New Roman"/>
          <w:bCs/>
          <w:sz w:val="20"/>
          <w:szCs w:val="20"/>
          <w:lang w:eastAsia="el-GR"/>
        </w:rPr>
        <w:t xml:space="preserve">Συμμετοχή μαθητών σε </w:t>
      </w:r>
      <w:r w:rsidRPr="00BC5AE3">
        <w:rPr>
          <w:rFonts w:eastAsia="Times New Roman" w:cs="Times New Roman"/>
          <w:b/>
          <w:bCs/>
          <w:sz w:val="20"/>
          <w:szCs w:val="20"/>
          <w:lang w:eastAsia="el-GR"/>
        </w:rPr>
        <w:t xml:space="preserve">διαγωνισμό σχεδίου για </w:t>
      </w:r>
      <w:r w:rsidRPr="00BC5AE3">
        <w:rPr>
          <w:rFonts w:eastAsia="Times New Roman" w:cs="Times New Roman"/>
          <w:b/>
          <w:bCs/>
          <w:sz w:val="20"/>
          <w:szCs w:val="20"/>
          <w:lang w:val="en-US" w:eastAsia="el-GR"/>
        </w:rPr>
        <w:t>T</w:t>
      </w:r>
      <w:r w:rsidRPr="00BC5AE3">
        <w:rPr>
          <w:rFonts w:eastAsia="Times New Roman" w:cs="Times New Roman"/>
          <w:b/>
          <w:bCs/>
          <w:sz w:val="20"/>
          <w:szCs w:val="20"/>
          <w:lang w:eastAsia="el-GR"/>
        </w:rPr>
        <w:t>-</w:t>
      </w:r>
      <w:r w:rsidRPr="00BC5AE3">
        <w:rPr>
          <w:rFonts w:eastAsia="Times New Roman" w:cs="Times New Roman"/>
          <w:b/>
          <w:bCs/>
          <w:sz w:val="20"/>
          <w:szCs w:val="20"/>
          <w:lang w:val="en-US" w:eastAsia="el-GR"/>
        </w:rPr>
        <w:t>shirt</w:t>
      </w:r>
      <w:r w:rsidRPr="00533B52">
        <w:rPr>
          <w:rFonts w:eastAsia="Times New Roman" w:cs="Times New Roman"/>
          <w:bCs/>
          <w:sz w:val="20"/>
          <w:szCs w:val="20"/>
          <w:lang w:eastAsia="el-GR"/>
        </w:rPr>
        <w:t>, με θέμα την Ευρωπαϊκή Ημέρα Γλωσσών.</w:t>
      </w:r>
    </w:p>
    <w:p w:rsidR="00A85D09" w:rsidRPr="00A85D09" w:rsidRDefault="00535C66" w:rsidP="00BD7AE0">
      <w:pPr>
        <w:tabs>
          <w:tab w:val="left" w:pos="284"/>
        </w:tabs>
        <w:spacing w:after="0"/>
        <w:ind w:right="-625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85D09" w:rsidRPr="00A85D09">
        <w:rPr>
          <w:sz w:val="20"/>
          <w:szCs w:val="20"/>
        </w:rPr>
        <w:t xml:space="preserve">Για τους όρους συμμετοχής στο διαγωνισμό, κ.λπ. πληροφορίες, οι μαθητές μπορούν να επισκεφθούν την ιστοσελίδα: </w:t>
      </w:r>
      <w:hyperlink r:id="rId12" w:history="1">
        <w:r w:rsidR="00A85D09" w:rsidRPr="002B4663">
          <w:rPr>
            <w:color w:val="0563C1" w:themeColor="hyperlink"/>
            <w:sz w:val="20"/>
            <w:szCs w:val="20"/>
            <w:u w:val="single"/>
          </w:rPr>
          <w:t>http://edl.ecml.at/T-shirts/EDLT-ShirtContest/tabid/3147/Default.aspx</w:t>
        </w:r>
      </w:hyperlink>
      <w:r w:rsidR="0072029B">
        <w:rPr>
          <w:sz w:val="20"/>
          <w:szCs w:val="20"/>
        </w:rPr>
        <w:t xml:space="preserve"> </w:t>
      </w:r>
    </w:p>
    <w:p w:rsidR="00A85D09" w:rsidRDefault="00E835E7" w:rsidP="00C02A04">
      <w:pPr>
        <w:tabs>
          <w:tab w:val="left" w:pos="284"/>
        </w:tabs>
        <w:ind w:right="-625"/>
        <w:contextualSpacing/>
        <w:rPr>
          <w:rFonts w:cstheme="minorHAnsi"/>
          <w:color w:val="0563C1" w:themeColor="hyperlink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lastRenderedPageBreak/>
        <w:t>Υπενθυμίζεται ότι ο</w:t>
      </w:r>
      <w:r w:rsidR="0072029B">
        <w:rPr>
          <w:rFonts w:cstheme="minorHAnsi"/>
          <w:sz w:val="20"/>
          <w:szCs w:val="20"/>
        </w:rPr>
        <w:t>ι εκπαιδευτικοί μ</w:t>
      </w:r>
      <w:r w:rsidR="00A85D09" w:rsidRPr="00A85D09">
        <w:rPr>
          <w:rFonts w:cstheme="minorHAnsi"/>
          <w:sz w:val="20"/>
          <w:szCs w:val="20"/>
        </w:rPr>
        <w:t>πο</w:t>
      </w:r>
      <w:r w:rsidR="0072029B">
        <w:rPr>
          <w:rFonts w:cstheme="minorHAnsi"/>
          <w:sz w:val="20"/>
          <w:szCs w:val="20"/>
        </w:rPr>
        <w:t xml:space="preserve">ρούν </w:t>
      </w:r>
      <w:r w:rsidR="00A85D09" w:rsidRPr="00A85D09">
        <w:rPr>
          <w:rFonts w:cstheme="minorHAnsi"/>
          <w:sz w:val="20"/>
          <w:szCs w:val="20"/>
        </w:rPr>
        <w:t xml:space="preserve">να αναρτήσουν </w:t>
      </w:r>
      <w:r w:rsidR="00190649">
        <w:rPr>
          <w:rFonts w:cstheme="minorHAnsi"/>
          <w:b/>
          <w:sz w:val="20"/>
          <w:szCs w:val="20"/>
        </w:rPr>
        <w:t>δείγμα του διδακτικού υλικού</w:t>
      </w:r>
      <w:r w:rsidR="00A85D09" w:rsidRPr="00A85D09">
        <w:rPr>
          <w:rFonts w:cstheme="minorHAnsi"/>
          <w:sz w:val="20"/>
          <w:szCs w:val="20"/>
        </w:rPr>
        <w:t xml:space="preserve"> που ετοίμασαν οι ίδιοι για τον εορτασμό της Ε.Η.Γ., εδώ: </w:t>
      </w:r>
      <w:hyperlink r:id="rId13" w:history="1">
        <w:r w:rsidR="00A85D09" w:rsidRPr="002B4663">
          <w:rPr>
            <w:rFonts w:cstheme="minorHAnsi"/>
            <w:color w:val="0563C1" w:themeColor="hyperlink"/>
            <w:sz w:val="20"/>
            <w:szCs w:val="20"/>
            <w:u w:val="single"/>
          </w:rPr>
          <w:t>https://edl.ecml.at/Teachers/Addyourmaterial/tabid/3132/language/en-GB/Default.aspx</w:t>
        </w:r>
      </w:hyperlink>
    </w:p>
    <w:p w:rsidR="00147007" w:rsidRPr="00A85D09" w:rsidRDefault="00147007" w:rsidP="00BD7AE0">
      <w:pPr>
        <w:tabs>
          <w:tab w:val="left" w:pos="284"/>
        </w:tabs>
        <w:ind w:right="-625"/>
        <w:contextualSpacing/>
        <w:jc w:val="both"/>
        <w:rPr>
          <w:rFonts w:cstheme="minorHAnsi"/>
          <w:sz w:val="20"/>
          <w:szCs w:val="20"/>
        </w:rPr>
      </w:pPr>
    </w:p>
    <w:p w:rsidR="00A85D09" w:rsidRPr="00A85D09" w:rsidRDefault="00001C6F" w:rsidP="00BD7AE0">
      <w:pPr>
        <w:tabs>
          <w:tab w:val="left" w:pos="284"/>
        </w:tabs>
        <w:spacing w:after="0"/>
        <w:ind w:right="-6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85D09" w:rsidRPr="00A85D09">
        <w:rPr>
          <w:sz w:val="20"/>
          <w:szCs w:val="20"/>
        </w:rPr>
        <w:t xml:space="preserve">Όσα </w:t>
      </w:r>
      <w:r w:rsidR="00A85D09" w:rsidRPr="001E1C5C">
        <w:rPr>
          <w:b/>
          <w:sz w:val="20"/>
          <w:szCs w:val="20"/>
        </w:rPr>
        <w:t>σχολεία</w:t>
      </w:r>
      <w:r w:rsidR="00A85D09" w:rsidRPr="00A85D09">
        <w:rPr>
          <w:sz w:val="20"/>
          <w:szCs w:val="20"/>
        </w:rPr>
        <w:t xml:space="preserve"> αποστείλουν στην </w:t>
      </w:r>
      <w:r w:rsidR="005A5D20">
        <w:rPr>
          <w:sz w:val="20"/>
          <w:szCs w:val="20"/>
        </w:rPr>
        <w:t>Υ</w:t>
      </w:r>
      <w:r w:rsidR="005A5D20" w:rsidRPr="00A85D09">
        <w:rPr>
          <w:sz w:val="20"/>
          <w:szCs w:val="20"/>
        </w:rPr>
        <w:t>πηρεσία μας (</w:t>
      </w:r>
      <w:r w:rsidR="0072029B">
        <w:rPr>
          <w:sz w:val="20"/>
          <w:szCs w:val="20"/>
        </w:rPr>
        <w:t xml:space="preserve">στο </w:t>
      </w:r>
      <w:r w:rsidR="0072029B">
        <w:rPr>
          <w:sz w:val="20"/>
          <w:szCs w:val="20"/>
          <w:lang w:val="en-US"/>
        </w:rPr>
        <w:t>e</w:t>
      </w:r>
      <w:r w:rsidR="0072029B" w:rsidRPr="0072029B">
        <w:rPr>
          <w:sz w:val="20"/>
          <w:szCs w:val="20"/>
        </w:rPr>
        <w:t>-</w:t>
      </w:r>
      <w:r w:rsidR="005A5D20" w:rsidRPr="00A85D09">
        <w:rPr>
          <w:sz w:val="20"/>
          <w:szCs w:val="20"/>
          <w:lang w:val="en-US"/>
        </w:rPr>
        <w:t>mail</w:t>
      </w:r>
      <w:r w:rsidR="005A5D20" w:rsidRPr="00A85D09">
        <w:rPr>
          <w:sz w:val="20"/>
          <w:szCs w:val="20"/>
        </w:rPr>
        <w:t xml:space="preserve"> του εγγράφου μας)</w:t>
      </w:r>
      <w:r w:rsidR="00190649">
        <w:rPr>
          <w:sz w:val="20"/>
          <w:szCs w:val="20"/>
        </w:rPr>
        <w:t>,</w:t>
      </w:r>
      <w:r w:rsidR="00A85D09" w:rsidRPr="00A85D09">
        <w:rPr>
          <w:sz w:val="20"/>
          <w:szCs w:val="20"/>
        </w:rPr>
        <w:t xml:space="preserve"> </w:t>
      </w:r>
      <w:r w:rsidR="00190649">
        <w:rPr>
          <w:sz w:val="20"/>
          <w:szCs w:val="20"/>
        </w:rPr>
        <w:t xml:space="preserve">ενδεικτικά, </w:t>
      </w:r>
      <w:r w:rsidR="00C70308" w:rsidRPr="00190649">
        <w:rPr>
          <w:b/>
          <w:sz w:val="20"/>
          <w:szCs w:val="20"/>
        </w:rPr>
        <w:t>μικρό</w:t>
      </w:r>
      <w:r w:rsidR="00C70308">
        <w:rPr>
          <w:sz w:val="20"/>
          <w:szCs w:val="20"/>
        </w:rPr>
        <w:t xml:space="preserve"> </w:t>
      </w:r>
      <w:r w:rsidR="00A85D09" w:rsidRPr="00A85D09">
        <w:rPr>
          <w:sz w:val="20"/>
          <w:szCs w:val="20"/>
        </w:rPr>
        <w:t>δείγμα της εργασίας τους για τον εορτασμό της ημέρας, θα λάβουν ευχαριστήρια επιστολή για τη συμμετοχή τους, περί τα τ</w:t>
      </w:r>
      <w:r w:rsidR="00C70308">
        <w:rPr>
          <w:sz w:val="20"/>
          <w:szCs w:val="20"/>
        </w:rPr>
        <w:t xml:space="preserve">έλη του </w:t>
      </w:r>
      <w:r w:rsidR="00190649" w:rsidRPr="002B4663">
        <w:rPr>
          <w:sz w:val="20"/>
          <w:szCs w:val="20"/>
        </w:rPr>
        <w:t>σχολικού</w:t>
      </w:r>
      <w:r w:rsidR="00C70308" w:rsidRPr="002B4663">
        <w:rPr>
          <w:sz w:val="20"/>
          <w:szCs w:val="20"/>
        </w:rPr>
        <w:t xml:space="preserve"> έτους 2019</w:t>
      </w:r>
      <w:r w:rsidR="00A85D09" w:rsidRPr="002B4663">
        <w:rPr>
          <w:sz w:val="20"/>
          <w:szCs w:val="20"/>
        </w:rPr>
        <w:t>.</w:t>
      </w:r>
      <w:r w:rsidR="00A85D09" w:rsidRPr="00A85D09">
        <w:rPr>
          <w:sz w:val="20"/>
          <w:szCs w:val="20"/>
        </w:rPr>
        <w:t xml:space="preserve"> </w:t>
      </w:r>
    </w:p>
    <w:p w:rsidR="006C3A8C" w:rsidRDefault="00A85D09" w:rsidP="00BD7AE0">
      <w:pPr>
        <w:tabs>
          <w:tab w:val="left" w:pos="284"/>
        </w:tabs>
        <w:spacing w:after="0"/>
        <w:ind w:right="-625"/>
        <w:jc w:val="both"/>
        <w:rPr>
          <w:sz w:val="20"/>
          <w:szCs w:val="20"/>
        </w:rPr>
      </w:pPr>
      <w:r w:rsidRPr="00A85D09">
        <w:rPr>
          <w:sz w:val="20"/>
          <w:szCs w:val="20"/>
        </w:rPr>
        <w:t xml:space="preserve">Προθεσμία αποστολής στην υπηρεσία μας των εργασιών </w:t>
      </w:r>
      <w:r w:rsidR="00190649">
        <w:rPr>
          <w:sz w:val="20"/>
          <w:szCs w:val="20"/>
        </w:rPr>
        <w:t>αυτών</w:t>
      </w:r>
      <w:r w:rsidRPr="00A85D09">
        <w:rPr>
          <w:sz w:val="20"/>
          <w:szCs w:val="20"/>
        </w:rPr>
        <w:t xml:space="preserve">: </w:t>
      </w:r>
      <w:r w:rsidR="00C70308" w:rsidRPr="002B4663">
        <w:rPr>
          <w:b/>
          <w:sz w:val="20"/>
          <w:szCs w:val="20"/>
        </w:rPr>
        <w:t>31 Δεκεμβρίου 2019</w:t>
      </w:r>
      <w:r w:rsidRPr="002B4663">
        <w:rPr>
          <w:sz w:val="20"/>
          <w:szCs w:val="20"/>
        </w:rPr>
        <w:t>.</w:t>
      </w:r>
    </w:p>
    <w:p w:rsidR="007019CF" w:rsidRPr="00A85D09" w:rsidRDefault="007019CF" w:rsidP="00BD7AE0">
      <w:pPr>
        <w:tabs>
          <w:tab w:val="left" w:pos="284"/>
        </w:tabs>
        <w:spacing w:after="0"/>
        <w:ind w:right="-625"/>
        <w:jc w:val="both"/>
        <w:rPr>
          <w:sz w:val="20"/>
          <w:szCs w:val="20"/>
        </w:rPr>
      </w:pPr>
    </w:p>
    <w:p w:rsidR="00A85D09" w:rsidRPr="00A85D09" w:rsidRDefault="00001C6F" w:rsidP="00BD7AE0">
      <w:pPr>
        <w:tabs>
          <w:tab w:val="left" w:pos="284"/>
        </w:tabs>
        <w:spacing w:after="0"/>
        <w:ind w:right="-6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019CF">
        <w:rPr>
          <w:sz w:val="20"/>
          <w:szCs w:val="20"/>
        </w:rPr>
        <w:t>Τα</w:t>
      </w:r>
      <w:r w:rsidR="00A85D09" w:rsidRPr="00A85D09">
        <w:rPr>
          <w:sz w:val="20"/>
          <w:szCs w:val="20"/>
        </w:rPr>
        <w:t xml:space="preserve"> σχολεία</w:t>
      </w:r>
      <w:r w:rsidR="007019CF">
        <w:rPr>
          <w:sz w:val="20"/>
          <w:szCs w:val="20"/>
        </w:rPr>
        <w:t xml:space="preserve"> που</w:t>
      </w:r>
      <w:r w:rsidR="00A85D09" w:rsidRPr="00A85D09">
        <w:rPr>
          <w:sz w:val="20"/>
          <w:szCs w:val="20"/>
        </w:rPr>
        <w:t xml:space="preserve"> ενδιαφέρονται για αφίσες, κ</w:t>
      </w:r>
      <w:r w:rsidR="00E5538C">
        <w:rPr>
          <w:sz w:val="20"/>
          <w:szCs w:val="20"/>
        </w:rPr>
        <w:t>.</w:t>
      </w:r>
      <w:r w:rsidR="00A85D09" w:rsidRPr="00A85D09">
        <w:rPr>
          <w:sz w:val="20"/>
          <w:szCs w:val="20"/>
        </w:rPr>
        <w:t>λπ. για τον εορτασμό</w:t>
      </w:r>
      <w:r w:rsidR="00AC033B">
        <w:rPr>
          <w:sz w:val="20"/>
          <w:szCs w:val="20"/>
        </w:rPr>
        <w:t xml:space="preserve"> της Ευρωπαϊκής Ημέρας Γλωσσών, </w:t>
      </w:r>
      <w:r w:rsidR="00A85D09" w:rsidRPr="00A85D09">
        <w:rPr>
          <w:sz w:val="20"/>
          <w:szCs w:val="20"/>
        </w:rPr>
        <w:t>μπορούν να τα εκτυπώ</w:t>
      </w:r>
      <w:r w:rsidR="00E835E7">
        <w:rPr>
          <w:sz w:val="20"/>
          <w:szCs w:val="20"/>
        </w:rPr>
        <w:t>σουν από τη σχετική ιστοσελίδα</w:t>
      </w:r>
      <w:r w:rsidR="00A85D09" w:rsidRPr="00A85D09">
        <w:rPr>
          <w:sz w:val="20"/>
          <w:szCs w:val="20"/>
        </w:rPr>
        <w:t>:</w:t>
      </w:r>
    </w:p>
    <w:p w:rsidR="00A85D09" w:rsidRPr="00A85D09" w:rsidRDefault="008A5E68" w:rsidP="00BD7AE0">
      <w:pPr>
        <w:tabs>
          <w:tab w:val="left" w:pos="284"/>
        </w:tabs>
        <w:spacing w:after="0"/>
        <w:ind w:right="-625"/>
        <w:contextualSpacing/>
        <w:jc w:val="both"/>
        <w:rPr>
          <w:sz w:val="20"/>
          <w:szCs w:val="20"/>
        </w:rPr>
      </w:pPr>
      <w:hyperlink r:id="rId14" w:history="1">
        <w:r w:rsidR="00A85D09" w:rsidRPr="002B4663">
          <w:rPr>
            <w:color w:val="0563C1" w:themeColor="hyperlink"/>
            <w:sz w:val="20"/>
            <w:szCs w:val="20"/>
            <w:u w:val="single"/>
          </w:rPr>
          <w:t>https://edl.ecml.at/Participate/Downloads/tabid/3156/language/en-GB/Default.aspx</w:t>
        </w:r>
      </w:hyperlink>
    </w:p>
    <w:p w:rsidR="00BD7AE0" w:rsidRDefault="00001C6F" w:rsidP="00BD7AE0">
      <w:pPr>
        <w:pStyle w:val="a5"/>
        <w:ind w:right="-6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85D09" w:rsidRPr="00E835E7">
        <w:rPr>
          <w:sz w:val="20"/>
          <w:szCs w:val="20"/>
        </w:rPr>
        <w:t xml:space="preserve">Τέλος, για την παραγγελία και αποστολή υλικού, σε πολύ περιορισμένο αριθμό, τα ενδιαφερόμενα σχολεία </w:t>
      </w:r>
      <w:r w:rsidR="00BD7AE0">
        <w:rPr>
          <w:sz w:val="20"/>
          <w:szCs w:val="20"/>
        </w:rPr>
        <w:t>μπορούν</w:t>
      </w:r>
      <w:r w:rsidR="00A85D09" w:rsidRPr="00E835E7">
        <w:rPr>
          <w:sz w:val="20"/>
          <w:szCs w:val="20"/>
        </w:rPr>
        <w:t xml:space="preserve"> να απευθύνονται </w:t>
      </w:r>
      <w:r w:rsidR="00A85D09" w:rsidRPr="00E835E7">
        <w:rPr>
          <w:sz w:val="20"/>
          <w:szCs w:val="20"/>
          <w:u w:val="single"/>
        </w:rPr>
        <w:t>ηλεκτρονικά</w:t>
      </w:r>
      <w:r w:rsidR="00A85D09" w:rsidRPr="00E835E7">
        <w:rPr>
          <w:sz w:val="20"/>
          <w:szCs w:val="20"/>
        </w:rPr>
        <w:t xml:space="preserve"> </w:t>
      </w:r>
      <w:r w:rsidR="005A5D20" w:rsidRPr="00E835E7">
        <w:rPr>
          <w:sz w:val="20"/>
          <w:szCs w:val="20"/>
        </w:rPr>
        <w:t>στην Υ</w:t>
      </w:r>
      <w:r w:rsidR="00A85D09" w:rsidRPr="00E835E7">
        <w:rPr>
          <w:sz w:val="20"/>
          <w:szCs w:val="20"/>
        </w:rPr>
        <w:t xml:space="preserve">πηρεσία </w:t>
      </w:r>
      <w:r w:rsidR="00E835E7">
        <w:rPr>
          <w:sz w:val="20"/>
          <w:szCs w:val="20"/>
        </w:rPr>
        <w:t xml:space="preserve">μας </w:t>
      </w:r>
      <w:r w:rsidR="00E835E7" w:rsidRPr="00E835E7">
        <w:rPr>
          <w:sz w:val="20"/>
          <w:szCs w:val="20"/>
        </w:rPr>
        <w:t xml:space="preserve">(στο </w:t>
      </w:r>
      <w:hyperlink r:id="rId15" w:history="1">
        <w:r w:rsidR="00E5538C" w:rsidRPr="00655E14">
          <w:rPr>
            <w:rStyle w:val="-"/>
            <w:sz w:val="20"/>
            <w:szCs w:val="20"/>
            <w:lang w:val="en-US"/>
          </w:rPr>
          <w:t>ampo</w:t>
        </w:r>
        <w:r w:rsidR="00E5538C" w:rsidRPr="00655E14">
          <w:rPr>
            <w:rStyle w:val="-"/>
            <w:sz w:val="20"/>
            <w:szCs w:val="20"/>
          </w:rPr>
          <w:t>@</w:t>
        </w:r>
        <w:r w:rsidR="00E5538C" w:rsidRPr="00655E14">
          <w:rPr>
            <w:rStyle w:val="-"/>
            <w:sz w:val="20"/>
            <w:szCs w:val="20"/>
            <w:lang w:val="en-US"/>
          </w:rPr>
          <w:t>minedu</w:t>
        </w:r>
        <w:r w:rsidR="00E5538C" w:rsidRPr="00655E14">
          <w:rPr>
            <w:rStyle w:val="-"/>
            <w:sz w:val="20"/>
            <w:szCs w:val="20"/>
          </w:rPr>
          <w:t>.</w:t>
        </w:r>
        <w:r w:rsidR="00E5538C" w:rsidRPr="00655E14">
          <w:rPr>
            <w:rStyle w:val="-"/>
            <w:sz w:val="20"/>
            <w:szCs w:val="20"/>
            <w:lang w:val="en-US"/>
          </w:rPr>
          <w:t>gov</w:t>
        </w:r>
        <w:r w:rsidR="00E5538C" w:rsidRPr="00655E14">
          <w:rPr>
            <w:rStyle w:val="-"/>
            <w:sz w:val="20"/>
            <w:szCs w:val="20"/>
          </w:rPr>
          <w:t>.</w:t>
        </w:r>
        <w:r w:rsidR="00E5538C" w:rsidRPr="00655E14">
          <w:rPr>
            <w:rStyle w:val="-"/>
            <w:sz w:val="20"/>
            <w:szCs w:val="20"/>
            <w:lang w:val="en-US"/>
          </w:rPr>
          <w:t>gr</w:t>
        </w:r>
      </w:hyperlink>
      <w:r w:rsidR="00E5538C" w:rsidRPr="00E5538C">
        <w:rPr>
          <w:sz w:val="20"/>
          <w:szCs w:val="20"/>
        </w:rPr>
        <w:t>)</w:t>
      </w:r>
      <w:r w:rsidR="00BD7AE0">
        <w:rPr>
          <w:sz w:val="20"/>
          <w:szCs w:val="20"/>
        </w:rPr>
        <w:t>.</w:t>
      </w:r>
    </w:p>
    <w:p w:rsidR="006420B6" w:rsidRDefault="00E835E7" w:rsidP="00BD7AE0">
      <w:pPr>
        <w:pStyle w:val="a5"/>
        <w:ind w:right="-625"/>
        <w:jc w:val="both"/>
        <w:rPr>
          <w:sz w:val="20"/>
          <w:szCs w:val="20"/>
        </w:rPr>
      </w:pPr>
      <w:r w:rsidRPr="00F64B0C">
        <w:rPr>
          <w:sz w:val="20"/>
          <w:szCs w:val="20"/>
        </w:rPr>
        <w:t>Για την αποστολή του υλικού στα σχολεία απαιτούνται</w:t>
      </w:r>
      <w:r>
        <w:rPr>
          <w:sz w:val="20"/>
          <w:szCs w:val="20"/>
        </w:rPr>
        <w:t>:</w:t>
      </w:r>
    </w:p>
    <w:p w:rsidR="00533B52" w:rsidRDefault="00190649" w:rsidP="00BD7AE0">
      <w:pPr>
        <w:pStyle w:val="a5"/>
        <w:ind w:right="-62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Ονοματεπώνυμο</w:t>
      </w:r>
      <w:r w:rsidR="00E835E7" w:rsidRPr="00533B52">
        <w:rPr>
          <w:sz w:val="20"/>
          <w:szCs w:val="20"/>
          <w:u w:val="single"/>
        </w:rPr>
        <w:t xml:space="preserve"> Δ/</w:t>
      </w:r>
      <w:proofErr w:type="spellStart"/>
      <w:r w:rsidR="00E835E7" w:rsidRPr="00533B52">
        <w:rPr>
          <w:sz w:val="20"/>
          <w:szCs w:val="20"/>
          <w:u w:val="single"/>
        </w:rPr>
        <w:t>ντή</w:t>
      </w:r>
      <w:proofErr w:type="spellEnd"/>
      <w:r>
        <w:rPr>
          <w:sz w:val="20"/>
          <w:szCs w:val="20"/>
          <w:u w:val="single"/>
        </w:rPr>
        <w:t xml:space="preserve"> και αποστολέα</w:t>
      </w:r>
      <w:r w:rsidR="00E835E7">
        <w:rPr>
          <w:sz w:val="20"/>
          <w:szCs w:val="20"/>
        </w:rPr>
        <w:t xml:space="preserve">, </w:t>
      </w:r>
      <w:r w:rsidR="00E835E7" w:rsidRPr="00533B52">
        <w:rPr>
          <w:sz w:val="20"/>
          <w:szCs w:val="20"/>
          <w:u w:val="single"/>
        </w:rPr>
        <w:t>πλήρη</w:t>
      </w:r>
      <w:r w:rsidR="00E835E7">
        <w:rPr>
          <w:sz w:val="20"/>
          <w:szCs w:val="20"/>
          <w:u w:val="single"/>
        </w:rPr>
        <w:t>ς ονομασία του σχ</w:t>
      </w:r>
      <w:r>
        <w:rPr>
          <w:sz w:val="20"/>
          <w:szCs w:val="20"/>
          <w:u w:val="single"/>
        </w:rPr>
        <w:t xml:space="preserve">ολείου και ταχυδρομική </w:t>
      </w:r>
      <w:proofErr w:type="spellStart"/>
      <w:r>
        <w:rPr>
          <w:sz w:val="20"/>
          <w:szCs w:val="20"/>
          <w:u w:val="single"/>
        </w:rPr>
        <w:t>δ/</w:t>
      </w:r>
      <w:r w:rsidRPr="002B4663">
        <w:rPr>
          <w:sz w:val="20"/>
          <w:szCs w:val="20"/>
          <w:u w:val="single"/>
        </w:rPr>
        <w:t>νση</w:t>
      </w:r>
      <w:proofErr w:type="spellEnd"/>
      <w:r w:rsidR="00E835E7" w:rsidRPr="002B4663">
        <w:rPr>
          <w:sz w:val="20"/>
          <w:szCs w:val="20"/>
        </w:rPr>
        <w:t xml:space="preserve"> (και Τ.Κ.).</w:t>
      </w:r>
    </w:p>
    <w:p w:rsidR="007019CF" w:rsidRPr="002B4663" w:rsidRDefault="007019CF" w:rsidP="00BD7AE0">
      <w:pPr>
        <w:pStyle w:val="a5"/>
        <w:ind w:right="-625"/>
        <w:jc w:val="both"/>
        <w:rPr>
          <w:sz w:val="20"/>
          <w:szCs w:val="20"/>
        </w:rPr>
      </w:pPr>
    </w:p>
    <w:p w:rsidR="00A85D09" w:rsidRDefault="00F64B0C" w:rsidP="00BD7AE0">
      <w:pPr>
        <w:pStyle w:val="a6"/>
        <w:tabs>
          <w:tab w:val="left" w:pos="426"/>
        </w:tabs>
        <w:spacing w:after="0"/>
        <w:ind w:left="0" w:right="-625"/>
        <w:jc w:val="both"/>
        <w:rPr>
          <w:sz w:val="20"/>
          <w:szCs w:val="20"/>
        </w:rPr>
      </w:pPr>
      <w:r w:rsidRPr="002B4663">
        <w:rPr>
          <w:sz w:val="20"/>
          <w:szCs w:val="20"/>
        </w:rPr>
        <w:t xml:space="preserve">Για την έγκαιρη </w:t>
      </w:r>
      <w:r w:rsidR="00190649" w:rsidRPr="002B4663">
        <w:rPr>
          <w:sz w:val="20"/>
          <w:szCs w:val="20"/>
        </w:rPr>
        <w:t>αποστολή</w:t>
      </w:r>
      <w:r w:rsidRPr="002B4663">
        <w:rPr>
          <w:sz w:val="20"/>
          <w:szCs w:val="20"/>
        </w:rPr>
        <w:t xml:space="preserve"> υλικού, </w:t>
      </w:r>
      <w:r w:rsidR="008128B7" w:rsidRPr="002B4663">
        <w:rPr>
          <w:sz w:val="20"/>
          <w:szCs w:val="20"/>
        </w:rPr>
        <w:t xml:space="preserve">τα </w:t>
      </w:r>
      <w:proofErr w:type="spellStart"/>
      <w:r w:rsidR="00E5538C">
        <w:rPr>
          <w:sz w:val="20"/>
          <w:szCs w:val="20"/>
        </w:rPr>
        <w:t>ηλ</w:t>
      </w:r>
      <w:proofErr w:type="spellEnd"/>
      <w:r w:rsidR="00E5538C">
        <w:rPr>
          <w:sz w:val="20"/>
          <w:szCs w:val="20"/>
        </w:rPr>
        <w:t>. αιτήματα</w:t>
      </w:r>
      <w:r w:rsidR="008128B7" w:rsidRPr="002B4663">
        <w:rPr>
          <w:sz w:val="20"/>
          <w:szCs w:val="20"/>
        </w:rPr>
        <w:t xml:space="preserve"> </w:t>
      </w:r>
      <w:r w:rsidR="00AC033B" w:rsidRPr="002B4663">
        <w:rPr>
          <w:sz w:val="20"/>
          <w:szCs w:val="20"/>
        </w:rPr>
        <w:t>των σχολείων</w:t>
      </w:r>
      <w:r w:rsidRPr="002B4663">
        <w:rPr>
          <w:sz w:val="20"/>
          <w:szCs w:val="20"/>
        </w:rPr>
        <w:t xml:space="preserve"> θα πρέπει να αποσταλ</w:t>
      </w:r>
      <w:r w:rsidR="008128B7" w:rsidRPr="002B4663">
        <w:rPr>
          <w:sz w:val="20"/>
          <w:szCs w:val="20"/>
        </w:rPr>
        <w:t xml:space="preserve">ούν </w:t>
      </w:r>
      <w:r w:rsidRPr="002B4663">
        <w:rPr>
          <w:sz w:val="20"/>
          <w:szCs w:val="20"/>
        </w:rPr>
        <w:t>μέχρι</w:t>
      </w:r>
      <w:r w:rsidR="00C70308" w:rsidRPr="002B4663">
        <w:rPr>
          <w:sz w:val="20"/>
          <w:szCs w:val="20"/>
        </w:rPr>
        <w:t xml:space="preserve"> την Παρασκευή </w:t>
      </w:r>
      <w:r w:rsidR="00C70308" w:rsidRPr="002B4663">
        <w:rPr>
          <w:b/>
          <w:sz w:val="20"/>
          <w:szCs w:val="20"/>
        </w:rPr>
        <w:t>6 Σεπτεμβρίου 2019</w:t>
      </w:r>
      <w:r w:rsidR="00BD7AE0">
        <w:rPr>
          <w:b/>
          <w:sz w:val="20"/>
          <w:szCs w:val="20"/>
        </w:rPr>
        <w:t xml:space="preserve"> </w:t>
      </w:r>
      <w:r w:rsidR="00BD7AE0" w:rsidRPr="00BD7AE0">
        <w:rPr>
          <w:sz w:val="20"/>
          <w:szCs w:val="20"/>
        </w:rPr>
        <w:t>(ώρα 15:00 μ.μ</w:t>
      </w:r>
      <w:r w:rsidR="00B91D67">
        <w:rPr>
          <w:sz w:val="20"/>
          <w:szCs w:val="20"/>
        </w:rPr>
        <w:t>.</w:t>
      </w:r>
      <w:r w:rsidR="00BD7AE0" w:rsidRPr="00BD7AE0">
        <w:rPr>
          <w:sz w:val="20"/>
          <w:szCs w:val="20"/>
        </w:rPr>
        <w:t>)</w:t>
      </w:r>
      <w:r w:rsidR="00C70308" w:rsidRPr="00BD7AE0">
        <w:rPr>
          <w:sz w:val="20"/>
          <w:szCs w:val="20"/>
        </w:rPr>
        <w:t>.</w:t>
      </w:r>
    </w:p>
    <w:p w:rsidR="00993C5C" w:rsidRDefault="00993C5C" w:rsidP="00BD7AE0">
      <w:pPr>
        <w:pStyle w:val="a6"/>
        <w:tabs>
          <w:tab w:val="left" w:pos="426"/>
        </w:tabs>
        <w:spacing w:after="0"/>
        <w:ind w:left="0" w:right="-625"/>
        <w:jc w:val="both"/>
        <w:rPr>
          <w:sz w:val="20"/>
          <w:szCs w:val="20"/>
        </w:rPr>
      </w:pPr>
    </w:p>
    <w:p w:rsidR="00993C5C" w:rsidRDefault="00993C5C" w:rsidP="00FA1B5D">
      <w:pPr>
        <w:pStyle w:val="a6"/>
        <w:tabs>
          <w:tab w:val="left" w:pos="426"/>
        </w:tabs>
        <w:spacing w:after="0"/>
        <w:ind w:left="0" w:right="-6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παρόν έγγραφο </w:t>
      </w:r>
      <w:r w:rsidR="00105ACF">
        <w:rPr>
          <w:sz w:val="20"/>
          <w:szCs w:val="20"/>
        </w:rPr>
        <w:t xml:space="preserve">(και το </w:t>
      </w:r>
      <w:proofErr w:type="spellStart"/>
      <w:r w:rsidR="00105ACF">
        <w:rPr>
          <w:sz w:val="20"/>
          <w:szCs w:val="20"/>
        </w:rPr>
        <w:t>σχ</w:t>
      </w:r>
      <w:r w:rsidR="00F50679">
        <w:rPr>
          <w:sz w:val="20"/>
          <w:szCs w:val="20"/>
        </w:rPr>
        <w:t>ετ</w:t>
      </w:r>
      <w:proofErr w:type="spellEnd"/>
      <w:r w:rsidR="00105ACF">
        <w:rPr>
          <w:sz w:val="20"/>
          <w:szCs w:val="20"/>
        </w:rPr>
        <w:t xml:space="preserve">. Παράρτημα-Οδηγίες) </w:t>
      </w:r>
      <w:r>
        <w:rPr>
          <w:sz w:val="20"/>
          <w:szCs w:val="20"/>
        </w:rPr>
        <w:t>αναρτάται και στην ιστοσελίδα του ΥΠ.Π.Ε.Θ.</w:t>
      </w:r>
      <w:r w:rsidR="00F50679">
        <w:rPr>
          <w:sz w:val="20"/>
          <w:szCs w:val="20"/>
        </w:rPr>
        <w:t>,</w:t>
      </w:r>
      <w:r>
        <w:rPr>
          <w:sz w:val="20"/>
          <w:szCs w:val="20"/>
        </w:rPr>
        <w:t xml:space="preserve"> στον ακόλουθο σύνδεσμο:</w:t>
      </w:r>
      <w:r w:rsidRPr="00993C5C">
        <w:t xml:space="preserve"> </w:t>
      </w:r>
      <w:hyperlink r:id="rId16" w:history="1">
        <w:r w:rsidRPr="00993C5C">
          <w:rPr>
            <w:color w:val="0000FF"/>
            <w:u w:val="single"/>
          </w:rPr>
          <w:t>https://www.minedu.gov.gr/ypapegan/anakoinoseis</w:t>
        </w:r>
      </w:hyperlink>
    </w:p>
    <w:p w:rsidR="00993C5C" w:rsidRDefault="00993C5C" w:rsidP="00BD7AE0">
      <w:pPr>
        <w:pStyle w:val="a6"/>
        <w:tabs>
          <w:tab w:val="left" w:pos="426"/>
        </w:tabs>
        <w:spacing w:after="0"/>
        <w:ind w:left="0" w:right="-625"/>
        <w:jc w:val="both"/>
        <w:rPr>
          <w:sz w:val="20"/>
          <w:szCs w:val="20"/>
        </w:rPr>
      </w:pPr>
    </w:p>
    <w:p w:rsidR="005D384E" w:rsidRPr="00BD7AE0" w:rsidRDefault="005D384E" w:rsidP="00BD7AE0">
      <w:pPr>
        <w:pStyle w:val="a6"/>
        <w:tabs>
          <w:tab w:val="left" w:pos="426"/>
        </w:tabs>
        <w:spacing w:after="0"/>
        <w:ind w:left="0" w:right="-625"/>
        <w:jc w:val="both"/>
        <w:rPr>
          <w:sz w:val="20"/>
          <w:szCs w:val="20"/>
        </w:rPr>
      </w:pPr>
      <w:r>
        <w:rPr>
          <w:sz w:val="20"/>
          <w:szCs w:val="20"/>
        </w:rPr>
        <w:t>ΑΚΡΙΒΕΣ ΑΝΤΙΓΡΑΦΟ</w:t>
      </w:r>
    </w:p>
    <w:p w:rsidR="00A85D09" w:rsidRPr="00A85D09" w:rsidRDefault="00A85D09" w:rsidP="00BD7AE0">
      <w:pPr>
        <w:ind w:right="-625"/>
        <w:jc w:val="both"/>
        <w:rPr>
          <w:sz w:val="20"/>
          <w:szCs w:val="20"/>
        </w:rPr>
      </w:pPr>
      <w:r w:rsidRPr="00A85D09">
        <w:rPr>
          <w:sz w:val="20"/>
          <w:szCs w:val="20"/>
        </w:rPr>
        <w:tab/>
      </w:r>
      <w:r w:rsidRPr="00A85D09">
        <w:rPr>
          <w:sz w:val="20"/>
          <w:szCs w:val="20"/>
        </w:rPr>
        <w:tab/>
      </w:r>
      <w:r w:rsidRPr="00A85D09">
        <w:rPr>
          <w:sz w:val="20"/>
          <w:szCs w:val="20"/>
        </w:rPr>
        <w:tab/>
      </w:r>
      <w:r w:rsidRPr="00A85D09">
        <w:rPr>
          <w:sz w:val="20"/>
          <w:szCs w:val="20"/>
        </w:rPr>
        <w:tab/>
      </w:r>
      <w:r w:rsidRPr="00A85D09">
        <w:rPr>
          <w:sz w:val="20"/>
          <w:szCs w:val="20"/>
        </w:rPr>
        <w:tab/>
        <w:t xml:space="preserve">           </w:t>
      </w:r>
      <w:r w:rsidR="00533B52">
        <w:rPr>
          <w:sz w:val="20"/>
          <w:szCs w:val="20"/>
        </w:rPr>
        <w:t xml:space="preserve">   </w:t>
      </w:r>
      <w:r w:rsidR="00AC033B">
        <w:rPr>
          <w:sz w:val="20"/>
          <w:szCs w:val="20"/>
        </w:rPr>
        <w:t xml:space="preserve"> </w:t>
      </w:r>
      <w:r w:rsidR="00610C8C">
        <w:rPr>
          <w:sz w:val="20"/>
          <w:szCs w:val="20"/>
        </w:rPr>
        <w:tab/>
      </w:r>
      <w:r w:rsidR="00610C8C">
        <w:rPr>
          <w:sz w:val="20"/>
          <w:szCs w:val="20"/>
        </w:rPr>
        <w:tab/>
      </w:r>
      <w:r w:rsidR="00B20253">
        <w:rPr>
          <w:b/>
          <w:sz w:val="20"/>
          <w:szCs w:val="20"/>
        </w:rPr>
        <w:t>Ο</w:t>
      </w:r>
      <w:r w:rsidRPr="00A85D09">
        <w:rPr>
          <w:b/>
          <w:sz w:val="20"/>
          <w:szCs w:val="20"/>
        </w:rPr>
        <w:t xml:space="preserve"> </w:t>
      </w:r>
      <w:r w:rsidR="00610C8C">
        <w:rPr>
          <w:b/>
          <w:sz w:val="20"/>
          <w:szCs w:val="20"/>
        </w:rPr>
        <w:t>ΓΕΝΙΚΟΣ ΓΡΑΜΜΑΤΕΑΣ</w:t>
      </w:r>
    </w:p>
    <w:p w:rsidR="00147007" w:rsidRDefault="00A85D09" w:rsidP="00C70308">
      <w:pPr>
        <w:ind w:right="-625"/>
        <w:jc w:val="both"/>
        <w:rPr>
          <w:b/>
          <w:sz w:val="20"/>
          <w:szCs w:val="20"/>
        </w:rPr>
      </w:pPr>
      <w:r w:rsidRPr="00A85D09">
        <w:rPr>
          <w:b/>
          <w:sz w:val="20"/>
          <w:szCs w:val="20"/>
        </w:rPr>
        <w:tab/>
      </w:r>
    </w:p>
    <w:p w:rsidR="00E5538C" w:rsidRPr="00A85D09" w:rsidRDefault="00E5538C" w:rsidP="00C70308">
      <w:pPr>
        <w:ind w:right="-625"/>
        <w:jc w:val="both"/>
        <w:rPr>
          <w:b/>
          <w:sz w:val="20"/>
          <w:szCs w:val="20"/>
        </w:rPr>
      </w:pPr>
    </w:p>
    <w:p w:rsidR="00010348" w:rsidRDefault="00A85D09" w:rsidP="00190649">
      <w:pPr>
        <w:ind w:right="-625"/>
        <w:jc w:val="both"/>
        <w:rPr>
          <w:b/>
          <w:sz w:val="20"/>
          <w:szCs w:val="20"/>
        </w:rPr>
      </w:pPr>
      <w:r w:rsidRPr="00A85D09">
        <w:rPr>
          <w:b/>
          <w:sz w:val="20"/>
          <w:szCs w:val="20"/>
        </w:rPr>
        <w:tab/>
      </w:r>
      <w:r w:rsidRPr="00A85D09">
        <w:rPr>
          <w:b/>
          <w:sz w:val="20"/>
          <w:szCs w:val="20"/>
        </w:rPr>
        <w:tab/>
      </w:r>
      <w:r w:rsidRPr="00A85D09">
        <w:rPr>
          <w:b/>
          <w:sz w:val="20"/>
          <w:szCs w:val="20"/>
        </w:rPr>
        <w:tab/>
        <w:t xml:space="preserve">  </w:t>
      </w:r>
      <w:r w:rsidRPr="00A85D09">
        <w:rPr>
          <w:b/>
          <w:sz w:val="20"/>
          <w:szCs w:val="20"/>
        </w:rPr>
        <w:tab/>
        <w:t xml:space="preserve">                                                  </w:t>
      </w:r>
      <w:r w:rsidR="00B91D67">
        <w:rPr>
          <w:b/>
          <w:sz w:val="20"/>
          <w:szCs w:val="20"/>
        </w:rPr>
        <w:t xml:space="preserve">   </w:t>
      </w:r>
      <w:r w:rsidR="00610C8C">
        <w:rPr>
          <w:b/>
          <w:sz w:val="20"/>
          <w:szCs w:val="20"/>
        </w:rPr>
        <w:t>ΗΛΙΑΣ ΓΕΩΡΓΑΝΤΑΣ</w:t>
      </w: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610C8C" w:rsidRDefault="00610C8C" w:rsidP="00190649">
      <w:pPr>
        <w:ind w:right="-625"/>
        <w:jc w:val="both"/>
        <w:rPr>
          <w:b/>
          <w:sz w:val="20"/>
          <w:szCs w:val="20"/>
        </w:rPr>
      </w:pPr>
    </w:p>
    <w:p w:rsidR="00386EFE" w:rsidRDefault="00386EFE" w:rsidP="00190649">
      <w:pPr>
        <w:ind w:right="-625"/>
        <w:jc w:val="both"/>
        <w:rPr>
          <w:b/>
          <w:sz w:val="20"/>
          <w:szCs w:val="20"/>
        </w:rPr>
      </w:pPr>
    </w:p>
    <w:p w:rsidR="00861240" w:rsidRPr="00190649" w:rsidRDefault="00861240" w:rsidP="00190649">
      <w:pPr>
        <w:ind w:right="-625"/>
        <w:jc w:val="both"/>
        <w:rPr>
          <w:b/>
          <w:sz w:val="20"/>
          <w:szCs w:val="20"/>
        </w:rPr>
      </w:pPr>
      <w:bookmarkStart w:id="0" w:name="_GoBack"/>
      <w:bookmarkEnd w:id="0"/>
    </w:p>
    <w:p w:rsidR="009751A0" w:rsidRDefault="009751A0" w:rsidP="00C70308">
      <w:pPr>
        <w:spacing w:after="0"/>
        <w:ind w:right="-625"/>
        <w:jc w:val="both"/>
        <w:rPr>
          <w:sz w:val="16"/>
          <w:szCs w:val="16"/>
          <w:u w:val="single"/>
        </w:rPr>
      </w:pPr>
    </w:p>
    <w:p w:rsidR="00A85D09" w:rsidRPr="00533B52" w:rsidRDefault="00A85D09" w:rsidP="00C70308">
      <w:pPr>
        <w:spacing w:after="0"/>
        <w:ind w:right="-625"/>
        <w:jc w:val="both"/>
        <w:rPr>
          <w:b/>
          <w:sz w:val="16"/>
          <w:szCs w:val="16"/>
        </w:rPr>
      </w:pPr>
      <w:proofErr w:type="spellStart"/>
      <w:r w:rsidRPr="001427D1">
        <w:rPr>
          <w:sz w:val="16"/>
          <w:szCs w:val="16"/>
          <w:u w:val="single"/>
        </w:rPr>
        <w:t>Εσ</w:t>
      </w:r>
      <w:proofErr w:type="spellEnd"/>
      <w:r w:rsidRPr="001427D1">
        <w:rPr>
          <w:sz w:val="16"/>
          <w:szCs w:val="16"/>
          <w:u w:val="single"/>
        </w:rPr>
        <w:t>. διανομή</w:t>
      </w:r>
      <w:r w:rsidRPr="00533B52">
        <w:rPr>
          <w:sz w:val="16"/>
          <w:szCs w:val="16"/>
        </w:rPr>
        <w:t xml:space="preserve">: </w:t>
      </w:r>
      <w:r w:rsidR="001427D1">
        <w:rPr>
          <w:sz w:val="16"/>
          <w:szCs w:val="16"/>
        </w:rPr>
        <w:t>Δ/νση Ευρωπαϊκών και Διεθνών Θεμάτων</w:t>
      </w:r>
    </w:p>
    <w:p w:rsidR="00A85D09" w:rsidRPr="00533B52" w:rsidRDefault="001427D1" w:rsidP="00C70308">
      <w:pPr>
        <w:spacing w:after="0"/>
        <w:ind w:right="-625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A85D09" w:rsidRPr="00533B52">
        <w:rPr>
          <w:sz w:val="16"/>
          <w:szCs w:val="16"/>
        </w:rPr>
        <w:t>Τμήμα Διεθνών Σχέσεων</w:t>
      </w:r>
    </w:p>
    <w:sectPr w:rsidR="00A85D09" w:rsidRPr="00533B52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68" w:rsidRDefault="008A5E68" w:rsidP="00A85D09">
      <w:pPr>
        <w:spacing w:after="0" w:line="240" w:lineRule="auto"/>
      </w:pPr>
      <w:r>
        <w:separator/>
      </w:r>
    </w:p>
  </w:endnote>
  <w:endnote w:type="continuationSeparator" w:id="0">
    <w:p w:rsidR="008A5E68" w:rsidRDefault="008A5E68" w:rsidP="00A8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215633"/>
      <w:docPartObj>
        <w:docPartGallery w:val="Page Numbers (Bottom of Page)"/>
        <w:docPartUnique/>
      </w:docPartObj>
    </w:sdtPr>
    <w:sdtEndPr/>
    <w:sdtContent>
      <w:p w:rsidR="00907B43" w:rsidRDefault="00907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4E">
          <w:rPr>
            <w:noProof/>
          </w:rPr>
          <w:t>1</w:t>
        </w:r>
        <w:r>
          <w:fldChar w:fldCharType="end"/>
        </w:r>
      </w:p>
    </w:sdtContent>
  </w:sdt>
  <w:p w:rsidR="00907B43" w:rsidRDefault="00907B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68" w:rsidRDefault="008A5E68" w:rsidP="00A85D09">
      <w:pPr>
        <w:spacing w:after="0" w:line="240" w:lineRule="auto"/>
      </w:pPr>
      <w:r>
        <w:separator/>
      </w:r>
    </w:p>
  </w:footnote>
  <w:footnote w:type="continuationSeparator" w:id="0">
    <w:p w:rsidR="008A5E68" w:rsidRDefault="008A5E68" w:rsidP="00A8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72AB"/>
    <w:multiLevelType w:val="hybridMultilevel"/>
    <w:tmpl w:val="8F5E9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5B75"/>
    <w:multiLevelType w:val="hybridMultilevel"/>
    <w:tmpl w:val="E3FE47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C50"/>
    <w:multiLevelType w:val="hybridMultilevel"/>
    <w:tmpl w:val="7EFAE4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3A2A"/>
    <w:multiLevelType w:val="hybridMultilevel"/>
    <w:tmpl w:val="7B5E4C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D4821"/>
    <w:multiLevelType w:val="hybridMultilevel"/>
    <w:tmpl w:val="BF3AB22C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D523BF"/>
    <w:multiLevelType w:val="hybridMultilevel"/>
    <w:tmpl w:val="409C1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61AB"/>
    <w:multiLevelType w:val="hybridMultilevel"/>
    <w:tmpl w:val="5B2065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C01DC"/>
    <w:multiLevelType w:val="hybridMultilevel"/>
    <w:tmpl w:val="39FCF7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6BC4"/>
    <w:multiLevelType w:val="hybridMultilevel"/>
    <w:tmpl w:val="8966775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61483"/>
    <w:multiLevelType w:val="hybridMultilevel"/>
    <w:tmpl w:val="193EA4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75C25403"/>
    <w:multiLevelType w:val="hybridMultilevel"/>
    <w:tmpl w:val="9620C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9"/>
    <w:rsid w:val="00001C6F"/>
    <w:rsid w:val="00010348"/>
    <w:rsid w:val="000333AB"/>
    <w:rsid w:val="00037B2D"/>
    <w:rsid w:val="00095474"/>
    <w:rsid w:val="000B18B7"/>
    <w:rsid w:val="000E5FC0"/>
    <w:rsid w:val="00105ACF"/>
    <w:rsid w:val="001427D1"/>
    <w:rsid w:val="00147007"/>
    <w:rsid w:val="00161EE0"/>
    <w:rsid w:val="00182581"/>
    <w:rsid w:val="00183DC5"/>
    <w:rsid w:val="00190649"/>
    <w:rsid w:val="001E1C5C"/>
    <w:rsid w:val="002073BD"/>
    <w:rsid w:val="00240EEC"/>
    <w:rsid w:val="002A4DB2"/>
    <w:rsid w:val="002B4663"/>
    <w:rsid w:val="002E21B4"/>
    <w:rsid w:val="00304BD4"/>
    <w:rsid w:val="0031065E"/>
    <w:rsid w:val="0032027B"/>
    <w:rsid w:val="00372BE3"/>
    <w:rsid w:val="00386EFE"/>
    <w:rsid w:val="00387CC1"/>
    <w:rsid w:val="00394F90"/>
    <w:rsid w:val="00397C94"/>
    <w:rsid w:val="003D09FB"/>
    <w:rsid w:val="003D14EC"/>
    <w:rsid w:val="00437013"/>
    <w:rsid w:val="00465A80"/>
    <w:rsid w:val="00491757"/>
    <w:rsid w:val="004A7600"/>
    <w:rsid w:val="00533B52"/>
    <w:rsid w:val="00535C66"/>
    <w:rsid w:val="00561FE8"/>
    <w:rsid w:val="0057535A"/>
    <w:rsid w:val="00585D3F"/>
    <w:rsid w:val="005A147A"/>
    <w:rsid w:val="005A5D20"/>
    <w:rsid w:val="005D384E"/>
    <w:rsid w:val="005F1558"/>
    <w:rsid w:val="00610C8C"/>
    <w:rsid w:val="006420B6"/>
    <w:rsid w:val="006C3A8C"/>
    <w:rsid w:val="006E1596"/>
    <w:rsid w:val="006F475A"/>
    <w:rsid w:val="007019CF"/>
    <w:rsid w:val="00702D22"/>
    <w:rsid w:val="0072029B"/>
    <w:rsid w:val="008128B7"/>
    <w:rsid w:val="00861240"/>
    <w:rsid w:val="00864C71"/>
    <w:rsid w:val="0086683A"/>
    <w:rsid w:val="0087359B"/>
    <w:rsid w:val="00890910"/>
    <w:rsid w:val="00891B55"/>
    <w:rsid w:val="008A5E68"/>
    <w:rsid w:val="009052AF"/>
    <w:rsid w:val="00906C35"/>
    <w:rsid w:val="00907B43"/>
    <w:rsid w:val="00907EE1"/>
    <w:rsid w:val="00914EBE"/>
    <w:rsid w:val="00920D0E"/>
    <w:rsid w:val="009323E0"/>
    <w:rsid w:val="00955193"/>
    <w:rsid w:val="009619D2"/>
    <w:rsid w:val="00963B00"/>
    <w:rsid w:val="009751A0"/>
    <w:rsid w:val="00993C5C"/>
    <w:rsid w:val="009B2DDB"/>
    <w:rsid w:val="009B6A66"/>
    <w:rsid w:val="009C42A2"/>
    <w:rsid w:val="009D1176"/>
    <w:rsid w:val="009E1921"/>
    <w:rsid w:val="00A00466"/>
    <w:rsid w:val="00A36616"/>
    <w:rsid w:val="00A854B6"/>
    <w:rsid w:val="00A85D09"/>
    <w:rsid w:val="00AC033B"/>
    <w:rsid w:val="00AF1614"/>
    <w:rsid w:val="00B20253"/>
    <w:rsid w:val="00B33A79"/>
    <w:rsid w:val="00B45697"/>
    <w:rsid w:val="00B91D67"/>
    <w:rsid w:val="00BB1B5A"/>
    <w:rsid w:val="00BC5AE3"/>
    <w:rsid w:val="00BD7AE0"/>
    <w:rsid w:val="00BF7CE4"/>
    <w:rsid w:val="00C02A04"/>
    <w:rsid w:val="00C04AA5"/>
    <w:rsid w:val="00C41777"/>
    <w:rsid w:val="00C5309C"/>
    <w:rsid w:val="00C70308"/>
    <w:rsid w:val="00C71064"/>
    <w:rsid w:val="00C92507"/>
    <w:rsid w:val="00CD2371"/>
    <w:rsid w:val="00D0056C"/>
    <w:rsid w:val="00D34C4B"/>
    <w:rsid w:val="00D57DAE"/>
    <w:rsid w:val="00DF246B"/>
    <w:rsid w:val="00E1682D"/>
    <w:rsid w:val="00E2077A"/>
    <w:rsid w:val="00E5538C"/>
    <w:rsid w:val="00E6306E"/>
    <w:rsid w:val="00E71034"/>
    <w:rsid w:val="00E835E7"/>
    <w:rsid w:val="00EE1014"/>
    <w:rsid w:val="00EF6C7C"/>
    <w:rsid w:val="00F0572F"/>
    <w:rsid w:val="00F50679"/>
    <w:rsid w:val="00F64B0C"/>
    <w:rsid w:val="00F8495A"/>
    <w:rsid w:val="00FA1B5D"/>
    <w:rsid w:val="00FA24FB"/>
    <w:rsid w:val="00FB33A9"/>
    <w:rsid w:val="00FF55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92EC-2A11-4E59-BDAF-9FC628C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5D09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A85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5D09"/>
  </w:style>
  <w:style w:type="paragraph" w:styleId="a4">
    <w:name w:val="footer"/>
    <w:basedOn w:val="a"/>
    <w:link w:val="Char0"/>
    <w:uiPriority w:val="99"/>
    <w:unhideWhenUsed/>
    <w:rsid w:val="00A85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5D09"/>
  </w:style>
  <w:style w:type="paragraph" w:styleId="a5">
    <w:name w:val="No Spacing"/>
    <w:uiPriority w:val="1"/>
    <w:qFormat/>
    <w:rsid w:val="00F64B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33B5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0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7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13" Type="http://schemas.openxmlformats.org/officeDocument/2006/relationships/hyperlink" Target="https://edl.ecml.at/Teachers/Addyourmaterial/tabid/3132/language/en-GB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dl.ecml.at/T-shirts/EDLT-ShirtContest/tabid/3147/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inedu.gov.gr/ypapegan/anakoinose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ampo@minedu.gov.gr" TargetMode="External"/><Relationship Id="rId10" Type="http://schemas.openxmlformats.org/officeDocument/2006/relationships/hyperlink" Target="https://en.iyil2019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l.ecml.at/Activities/Languagechallenge/tabid/3207/Default.aspx" TargetMode="External"/><Relationship Id="rId14" Type="http://schemas.openxmlformats.org/officeDocument/2006/relationships/hyperlink" Target="https://edl.ecml.at/Participate/Downloads/tabid/3156/language/en-GB/Default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3</cp:revision>
  <cp:lastPrinted>2019-06-18T09:07:00Z</cp:lastPrinted>
  <dcterms:created xsi:type="dcterms:W3CDTF">2019-06-19T07:46:00Z</dcterms:created>
  <dcterms:modified xsi:type="dcterms:W3CDTF">2019-06-19T07:48:00Z</dcterms:modified>
</cp:coreProperties>
</file>